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027272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3548B7EA" w:rsidR="0071687C" w:rsidRPr="00383BE1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es-ES_tradnl"/>
              </w:rPr>
            </w:pPr>
          </w:p>
        </w:tc>
        <w:tc>
          <w:tcPr>
            <w:tcW w:w="2993" w:type="dxa"/>
            <w:vMerge w:val="restart"/>
          </w:tcPr>
          <w:p w14:paraId="2389860C" w14:textId="3C1D56D5" w:rsidR="0023603B" w:rsidRPr="0065263C" w:rsidRDefault="0023603B" w:rsidP="0023603B">
            <w:pPr>
              <w:spacing w:line="200" w:lineRule="exact"/>
              <w:rPr>
                <w:b/>
                <w:bCs/>
                <w:sz w:val="14"/>
                <w:lang w:val="en-GB"/>
              </w:rPr>
            </w:pPr>
            <w:bookmarkStart w:id="0" w:name="CompanyName"/>
            <w:bookmarkStart w:id="1" w:name="AddressLine"/>
            <w:bookmarkEnd w:id="0"/>
            <w:bookmarkEnd w:id="1"/>
            <w:r w:rsidRPr="0065263C">
              <w:rPr>
                <w:b/>
                <w:sz w:val="14"/>
                <w:lang w:val="en-GB"/>
              </w:rPr>
              <w:t xml:space="preserve">Persona de </w:t>
            </w:r>
            <w:proofErr w:type="spellStart"/>
            <w:r w:rsidRPr="0065263C">
              <w:rPr>
                <w:b/>
                <w:sz w:val="14"/>
                <w:lang w:val="en-GB"/>
              </w:rPr>
              <w:t>contacto</w:t>
            </w:r>
            <w:proofErr w:type="spellEnd"/>
          </w:p>
          <w:p w14:paraId="6DE84EF3" w14:textId="77777777" w:rsidR="0023603B" w:rsidRPr="0065263C" w:rsidRDefault="0023603B" w:rsidP="0023603B">
            <w:pPr>
              <w:spacing w:line="200" w:lineRule="exact"/>
              <w:rPr>
                <w:sz w:val="14"/>
                <w:lang w:val="en-GB"/>
              </w:rPr>
            </w:pPr>
            <w:r w:rsidRPr="0065263C">
              <w:rPr>
                <w:sz w:val="14"/>
                <w:lang w:val="en-GB"/>
              </w:rPr>
              <w:t>Kathrin Fleuchaus</w:t>
            </w:r>
          </w:p>
          <w:p w14:paraId="0429C342" w14:textId="77777777" w:rsidR="0023603B" w:rsidRPr="0065263C" w:rsidRDefault="0023603B" w:rsidP="0023603B">
            <w:pPr>
              <w:spacing w:line="200" w:lineRule="exact"/>
              <w:rPr>
                <w:sz w:val="14"/>
                <w:lang w:val="en-GB"/>
              </w:rPr>
            </w:pPr>
            <w:r w:rsidRPr="0065263C">
              <w:rPr>
                <w:sz w:val="14"/>
                <w:lang w:val="en-GB"/>
              </w:rPr>
              <w:t>Marketing Communications</w:t>
            </w:r>
          </w:p>
          <w:p w14:paraId="51345B92" w14:textId="77777777" w:rsidR="0023603B" w:rsidRPr="0065263C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65263C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65263C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65263C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65263C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65263C">
              <w:rPr>
                <w:sz w:val="14"/>
                <w:lang w:val="de-DE"/>
              </w:rPr>
              <w:t>70469 Stuttgart/</w:t>
            </w:r>
            <w:proofErr w:type="spellStart"/>
            <w:r w:rsidRPr="0065263C">
              <w:rPr>
                <w:sz w:val="14"/>
                <w:lang w:val="de-DE"/>
              </w:rPr>
              <w:t>Alemania</w:t>
            </w:r>
            <w:proofErr w:type="spellEnd"/>
          </w:p>
          <w:p w14:paraId="1CFB10C5" w14:textId="77777777" w:rsidR="0023603B" w:rsidRPr="0065263C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65263C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proofErr w:type="spellStart"/>
            <w:r w:rsidRPr="0065263C">
              <w:rPr>
                <w:sz w:val="14"/>
                <w:lang w:val="de-DE"/>
              </w:rPr>
              <w:t>Teléfono</w:t>
            </w:r>
            <w:proofErr w:type="spellEnd"/>
            <w:r w:rsidRPr="0065263C">
              <w:rPr>
                <w:sz w:val="14"/>
                <w:lang w:val="de-DE"/>
              </w:rPr>
              <w:t xml:space="preserve"> +49 (0)711 897 25 07</w:t>
            </w:r>
          </w:p>
          <w:p w14:paraId="4E3189F9" w14:textId="77777777" w:rsidR="0023603B" w:rsidRPr="0065263C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65263C">
              <w:rPr>
                <w:sz w:val="14"/>
                <w:lang w:val="de-DE"/>
              </w:rPr>
              <w:t>kathrin.fleuchaus@coperion.com</w:t>
            </w:r>
          </w:p>
          <w:p w14:paraId="71F7D9E4" w14:textId="5D86EAA6" w:rsidR="0071687C" w:rsidRPr="0065263C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  <w:r w:rsidRPr="0065263C">
              <w:rPr>
                <w:sz w:val="14"/>
                <w:lang w:val="de-DE"/>
              </w:rPr>
              <w:t>www.coperion.com</w:t>
            </w:r>
          </w:p>
        </w:tc>
      </w:tr>
      <w:tr w:rsidR="00A3082A" w:rsidRPr="00027272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65263C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65263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2" w:name="AddressLineStreet"/>
            <w:bookmarkEnd w:id="2"/>
          </w:p>
        </w:tc>
      </w:tr>
      <w:tr w:rsidR="00A3082A" w:rsidRPr="00027272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0FC133BA" w:rsidR="0071687C" w:rsidRPr="0065263C" w:rsidRDefault="0071687C" w:rsidP="001C4857">
            <w:pPr>
              <w:rPr>
                <w:noProof/>
                <w:szCs w:val="22"/>
                <w:lang w:val="de-DE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28516E7E" w14:textId="77777777" w:rsidR="0071687C" w:rsidRPr="0065263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4" w:name="AddressLineCity"/>
            <w:bookmarkEnd w:id="4"/>
          </w:p>
        </w:tc>
      </w:tr>
      <w:tr w:rsidR="00A3082A" w:rsidRPr="00027272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15386C6D" w14:textId="46E0D695" w:rsidR="00A3082A" w:rsidRPr="0065263C" w:rsidRDefault="00A3082A" w:rsidP="001C4857">
            <w:pPr>
              <w:rPr>
                <w:noProof/>
                <w:lang w:val="de-DE"/>
              </w:rPr>
            </w:pPr>
            <w:bookmarkStart w:id="5" w:name="LocationDate"/>
            <w:bookmarkEnd w:id="5"/>
          </w:p>
          <w:p w14:paraId="3F3D8896" w14:textId="2EB6810E" w:rsidR="00A3082A" w:rsidRPr="0065263C" w:rsidRDefault="00A3082A" w:rsidP="001C4857">
            <w:pPr>
              <w:rPr>
                <w:noProof/>
                <w:lang w:val="de-DE"/>
              </w:rPr>
            </w:pPr>
          </w:p>
          <w:p w14:paraId="670C0A2A" w14:textId="1709D604" w:rsidR="0071687C" w:rsidRPr="0065263C" w:rsidRDefault="0071687C" w:rsidP="001C4857">
            <w:pPr>
              <w:rPr>
                <w:noProof/>
                <w:lang w:val="de-DE"/>
              </w:rPr>
            </w:pPr>
          </w:p>
          <w:p w14:paraId="6524AED0" w14:textId="50134EB1" w:rsidR="00A3082A" w:rsidRPr="0065263C" w:rsidRDefault="00A3082A" w:rsidP="001C4857">
            <w:pPr>
              <w:rPr>
                <w:noProof/>
                <w:lang w:val="de-DE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65263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</w:p>
        </w:tc>
      </w:tr>
    </w:tbl>
    <w:p w14:paraId="2BA2365C" w14:textId="26BB8CA6" w:rsidR="0071687C" w:rsidRPr="0065263C" w:rsidRDefault="0071687C" w:rsidP="0071687C">
      <w:pPr>
        <w:pStyle w:val="Pressemitteilung"/>
        <w:rPr>
          <w:lang w:val="de-DE"/>
        </w:rPr>
      </w:pPr>
    </w:p>
    <w:p w14:paraId="090C2398" w14:textId="77777777" w:rsidR="0071687C" w:rsidRPr="00383BE1" w:rsidRDefault="0071687C" w:rsidP="0071687C">
      <w:pPr>
        <w:pStyle w:val="Pressemitteilung"/>
        <w:rPr>
          <w:lang w:val="es-ES_tradnl"/>
        </w:rPr>
      </w:pPr>
      <w:r w:rsidRPr="00383BE1">
        <w:rPr>
          <w:lang w:val="es-ES_tradnl"/>
        </w:rPr>
        <w:t xml:space="preserve">Nota de prensa </w:t>
      </w:r>
    </w:p>
    <w:p w14:paraId="34EE1CB3" w14:textId="5FE23A18" w:rsidR="002010F1" w:rsidRPr="00383BE1" w:rsidRDefault="0071687C" w:rsidP="002010F1">
      <w:pPr>
        <w:pStyle w:val="Pressemitteilung"/>
        <w:rPr>
          <w:sz w:val="28"/>
          <w:lang w:val="es-ES_tradnl"/>
        </w:rPr>
      </w:pPr>
      <w:r w:rsidRPr="00383BE1">
        <w:rPr>
          <w:lang w:val="es-ES_tradnl"/>
        </w:rPr>
        <w:br/>
        <w:t xml:space="preserve">Coperion desarrolla el sistema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 para el reciclaje de PCR y polímeros</w:t>
      </w:r>
      <w:r w:rsidRPr="00383BE1">
        <w:rPr>
          <w:sz w:val="28"/>
          <w:lang w:val="es-ES_tradnl"/>
        </w:rPr>
        <w:t xml:space="preserve"> </w:t>
      </w:r>
    </w:p>
    <w:p w14:paraId="68CFBB85" w14:textId="3FA0431D" w:rsidR="002010F1" w:rsidRPr="00383BE1" w:rsidRDefault="002010F1" w:rsidP="002010F1">
      <w:pPr>
        <w:pStyle w:val="text"/>
        <w:suppressAutoHyphens/>
        <w:spacing w:before="240"/>
        <w:rPr>
          <w:rFonts w:cs="Arial"/>
          <w:b/>
          <w:sz w:val="28"/>
          <w:lang w:val="es-ES_tradnl"/>
        </w:rPr>
      </w:pPr>
      <w:r w:rsidRPr="00383BE1">
        <w:rPr>
          <w:b/>
          <w:sz w:val="28"/>
          <w:lang w:val="es-ES_tradnl"/>
        </w:rPr>
        <w:t xml:space="preserve">Nuevo mezclador filtrante ZSK </w:t>
      </w:r>
      <w:proofErr w:type="spellStart"/>
      <w:r w:rsidRPr="00383BE1">
        <w:rPr>
          <w:b/>
          <w:sz w:val="28"/>
          <w:lang w:val="es-ES_tradnl"/>
        </w:rPr>
        <w:t>FilCo</w:t>
      </w:r>
      <w:proofErr w:type="spellEnd"/>
      <w:r w:rsidRPr="00383BE1">
        <w:rPr>
          <w:b/>
          <w:sz w:val="28"/>
          <w:lang w:val="es-ES_tradnl"/>
        </w:rPr>
        <w:t xml:space="preserve"> para una mayor calidad del producto y un menor consumo energético en el reciclaje de PCR y polímeros</w:t>
      </w:r>
    </w:p>
    <w:p w14:paraId="1F9332FA" w14:textId="72952493" w:rsidR="002010F1" w:rsidRPr="00383BE1" w:rsidRDefault="002010F1" w:rsidP="002010F1">
      <w:pPr>
        <w:pStyle w:val="text"/>
        <w:suppressAutoHyphens/>
        <w:spacing w:before="240"/>
        <w:rPr>
          <w:rFonts w:cs="Arial"/>
          <w:lang w:val="es-ES_tradnl"/>
        </w:rPr>
      </w:pPr>
      <w:r w:rsidRPr="00383BE1">
        <w:rPr>
          <w:i/>
          <w:lang w:val="es-ES_tradnl"/>
        </w:rPr>
        <w:t xml:space="preserve">Stuttgart, enero de </w:t>
      </w:r>
      <w:bookmarkStart w:id="6" w:name="_Hlk41975166"/>
      <w:r w:rsidRPr="00383BE1">
        <w:rPr>
          <w:i/>
          <w:lang w:val="es-ES_tradnl"/>
        </w:rPr>
        <w:t xml:space="preserve">2024 </w:t>
      </w:r>
      <w:r w:rsidRPr="00383BE1">
        <w:rPr>
          <w:lang w:val="es-ES_tradnl"/>
        </w:rPr>
        <w:t>–</w:t>
      </w:r>
      <w:bookmarkEnd w:id="6"/>
      <w:r w:rsidRPr="00383BE1">
        <w:rPr>
          <w:lang w:val="es-ES_tradnl"/>
        </w:rPr>
        <w:t xml:space="preserve"> Coperion ha desarrollado el innovador mezclador filtrante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 que facilita la filtración y extrusión en un único paso de producción para el reciclaje de material reciclado posconsumo (PCR) o cualquier otro polímero altamente contaminante. </w:t>
      </w:r>
    </w:p>
    <w:p w14:paraId="6D17532B" w14:textId="65989D4D" w:rsidR="002010F1" w:rsidRPr="00383BE1" w:rsidRDefault="002010F1" w:rsidP="002010F1">
      <w:pPr>
        <w:pStyle w:val="text"/>
        <w:suppressAutoHyphens/>
        <w:spacing w:before="240"/>
        <w:rPr>
          <w:rFonts w:cs="Arial"/>
          <w:lang w:val="es-ES_tradnl"/>
        </w:rPr>
      </w:pPr>
      <w:r w:rsidRPr="00383BE1">
        <w:rPr>
          <w:lang w:val="es-ES_tradnl"/>
        </w:rPr>
        <w:t xml:space="preserve">Con el nuevo sistema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, los residuos plásticos se introducen en una extrusora de doble </w:t>
      </w:r>
      <w:r w:rsidR="0030520F">
        <w:rPr>
          <w:lang w:val="es-ES_tradnl"/>
        </w:rPr>
        <w:t>husillo</w:t>
      </w:r>
      <w:r w:rsidRPr="0065263C">
        <w:rPr>
          <w:color w:val="FF0000"/>
          <w:lang w:val="es-ES_tradnl"/>
        </w:rPr>
        <w:t xml:space="preserve"> </w:t>
      </w:r>
      <w:r w:rsidRPr="00383BE1">
        <w:rPr>
          <w:lang w:val="es-ES_tradnl"/>
        </w:rPr>
        <w:t xml:space="preserve">ZSK donde se funden, homogeneizan y </w:t>
      </w:r>
      <w:proofErr w:type="spellStart"/>
      <w:r w:rsidRPr="00383BE1">
        <w:rPr>
          <w:lang w:val="es-ES_tradnl"/>
        </w:rPr>
        <w:t>desvolatilizan</w:t>
      </w:r>
      <w:proofErr w:type="spellEnd"/>
      <w:r w:rsidRPr="00383BE1">
        <w:rPr>
          <w:lang w:val="es-ES_tradnl"/>
        </w:rPr>
        <w:t xml:space="preserve">. La materia fundida se conduce después a través de un filtro para eliminar todos los contaminantes antes de retornar a la misma extrusora ZSK para mezclarse con materiales de refuerzo o relleno.   </w:t>
      </w:r>
    </w:p>
    <w:p w14:paraId="32DE9B39" w14:textId="5D97070A" w:rsidR="002010F1" w:rsidRPr="00383BE1" w:rsidRDefault="009D040D" w:rsidP="002010F1">
      <w:pPr>
        <w:pStyle w:val="text"/>
        <w:suppressAutoHyphens/>
        <w:spacing w:before="240"/>
        <w:rPr>
          <w:lang w:val="es-ES_tradnl"/>
        </w:rPr>
      </w:pPr>
      <w:r w:rsidRPr="00383BE1">
        <w:rPr>
          <w:lang w:val="es-ES_tradnl"/>
        </w:rPr>
        <w:t xml:space="preserve">En comparación con las líneas de producción en dos pasos, utilizadas como estándar hasta el momento, el nuevo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 de Coperion destaca por una estructura notablemente simplificada de la instalación. El consumo energético y las emisiones del proceso de extrusión se reducen en más del 50 %. Además, el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 es capaz de obtener una calidad del producto significativamente superior. Los recompuestos pueden producirse con mucha más rapidez y los dosificadores gravimétricos K-Tron de Coperion garantizan la introducción altamente precisa de los aditivos para un resultado óptimo.</w:t>
      </w:r>
    </w:p>
    <w:p w14:paraId="20F5A443" w14:textId="77777777" w:rsidR="002010F1" w:rsidRPr="00383BE1" w:rsidRDefault="002010F1" w:rsidP="002010F1">
      <w:pPr>
        <w:pStyle w:val="text"/>
        <w:suppressAutoHyphens/>
        <w:spacing w:before="240"/>
        <w:rPr>
          <w:rFonts w:cs="Arial"/>
          <w:b/>
          <w:bCs/>
          <w:lang w:val="es-ES_tradnl"/>
        </w:rPr>
      </w:pPr>
      <w:r w:rsidRPr="00383BE1">
        <w:rPr>
          <w:b/>
          <w:lang w:val="es-ES_tradnl"/>
        </w:rPr>
        <w:t>Filtración y mezcla en un único sistema de producción</w:t>
      </w:r>
    </w:p>
    <w:p w14:paraId="0AAB6DEB" w14:textId="270CAA26" w:rsidR="002010F1" w:rsidRPr="00383BE1" w:rsidRDefault="002010F1" w:rsidP="002010F1">
      <w:pPr>
        <w:pStyle w:val="text"/>
        <w:suppressAutoHyphens/>
        <w:spacing w:before="240"/>
        <w:rPr>
          <w:rFonts w:cs="Arial"/>
          <w:lang w:val="es-ES_tradnl"/>
        </w:rPr>
      </w:pPr>
      <w:r w:rsidRPr="00383BE1">
        <w:rPr>
          <w:lang w:val="es-ES_tradnl"/>
        </w:rPr>
        <w:t xml:space="preserve">En las plantas de reciclaje convencionales, el PCR y los polímeros contaminados deben fundirse primero utilizando una extrusora de un solo </w:t>
      </w:r>
      <w:r w:rsidR="00537647">
        <w:rPr>
          <w:lang w:val="es-ES_tradnl"/>
        </w:rPr>
        <w:t>husillo</w:t>
      </w:r>
      <w:r w:rsidR="00537647" w:rsidRPr="00383BE1">
        <w:rPr>
          <w:lang w:val="es-ES_tradnl"/>
        </w:rPr>
        <w:t xml:space="preserve"> </w:t>
      </w:r>
      <w:r w:rsidRPr="00383BE1">
        <w:rPr>
          <w:lang w:val="es-ES_tradnl"/>
        </w:rPr>
        <w:t xml:space="preserve">o de doble </w:t>
      </w:r>
      <w:r w:rsidR="00537647">
        <w:rPr>
          <w:lang w:val="es-ES_tradnl"/>
        </w:rPr>
        <w:t>husillo</w:t>
      </w:r>
      <w:r w:rsidR="00537647" w:rsidRPr="00383BE1">
        <w:rPr>
          <w:lang w:val="es-ES_tradnl"/>
        </w:rPr>
        <w:t xml:space="preserve"> </w:t>
      </w:r>
      <w:r w:rsidRPr="00383BE1">
        <w:rPr>
          <w:lang w:val="es-ES_tradnl"/>
        </w:rPr>
        <w:t xml:space="preserve">para filtrarse a </w:t>
      </w:r>
      <w:r w:rsidRPr="00383BE1">
        <w:rPr>
          <w:lang w:val="es-ES_tradnl"/>
        </w:rPr>
        <w:lastRenderedPageBreak/>
        <w:t xml:space="preserve">continuación y </w:t>
      </w:r>
      <w:r w:rsidR="00027272">
        <w:rPr>
          <w:lang w:val="es-ES_tradnl"/>
        </w:rPr>
        <w:t xml:space="preserve">granularse </w:t>
      </w:r>
      <w:r w:rsidRPr="00383BE1">
        <w:rPr>
          <w:lang w:val="es-ES_tradnl"/>
        </w:rPr>
        <w:t xml:space="preserve">después. Los recompuestos filtrados se introducen posteriormente en una extrusora de doble </w:t>
      </w:r>
      <w:r w:rsidR="004807DD">
        <w:rPr>
          <w:lang w:val="es-ES_tradnl"/>
        </w:rPr>
        <w:t>husillo</w:t>
      </w:r>
      <w:r w:rsidR="004807DD" w:rsidRPr="00383BE1">
        <w:rPr>
          <w:lang w:val="es-ES_tradnl"/>
        </w:rPr>
        <w:t xml:space="preserve"> </w:t>
      </w:r>
      <w:r w:rsidRPr="00383BE1">
        <w:rPr>
          <w:lang w:val="es-ES_tradnl"/>
        </w:rPr>
        <w:t xml:space="preserve">separada, donde vuelven a fundirse y mezclarse con la ayuda de aditivos, así como materiales de refuerzo y relleno, antes de </w:t>
      </w:r>
      <w:r w:rsidR="00027272">
        <w:rPr>
          <w:lang w:val="es-ES_tradnl"/>
        </w:rPr>
        <w:t xml:space="preserve">granularse </w:t>
      </w:r>
      <w:r w:rsidRPr="00383BE1">
        <w:rPr>
          <w:lang w:val="es-ES_tradnl"/>
        </w:rPr>
        <w:t xml:space="preserve">como paso final. Con este diseño de la producción, la energía para el fundido debe aportarse dos veces. Además del elevado consumo energético, el producto reciclado se somete a un gran estrés térmico, lo que </w:t>
      </w:r>
      <w:r w:rsidR="00A155EE">
        <w:rPr>
          <w:lang w:val="es-ES_tradnl"/>
        </w:rPr>
        <w:t>provoca</w:t>
      </w:r>
      <w:r w:rsidRPr="00383BE1">
        <w:rPr>
          <w:lang w:val="es-ES_tradnl"/>
        </w:rPr>
        <w:t xml:space="preserve"> una mayor degradación, un acortamiento de las cadenas de polímero y, por tanto, una menor calidad del producto.</w:t>
      </w:r>
    </w:p>
    <w:p w14:paraId="6DA48019" w14:textId="65CA3AAC" w:rsidR="002010F1" w:rsidRPr="00383BE1" w:rsidRDefault="002010F1" w:rsidP="002010F1">
      <w:pPr>
        <w:pStyle w:val="text"/>
        <w:suppressAutoHyphens/>
        <w:spacing w:before="240"/>
        <w:rPr>
          <w:rFonts w:cs="Arial"/>
          <w:lang w:val="es-ES_tradnl"/>
        </w:rPr>
      </w:pPr>
      <w:r w:rsidRPr="00383BE1">
        <w:rPr>
          <w:lang w:val="es-ES_tradnl"/>
        </w:rPr>
        <w:t xml:space="preserve">El nuevo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 facilita el fundido, el filtrado, la mezcla y la granulación del producto reciclado en un único sistema de producción. </w:t>
      </w:r>
      <w:bookmarkStart w:id="7" w:name="_Hlk152823466"/>
      <w:r w:rsidRPr="00383BE1">
        <w:rPr>
          <w:lang w:val="es-ES_tradnl"/>
        </w:rPr>
        <w:t xml:space="preserve">Los residuos plásticos se introducen en la extrusora ZSK en forma de materia pulverizada, </w:t>
      </w:r>
      <w:proofErr w:type="spellStart"/>
      <w:r w:rsidRPr="00383BE1">
        <w:rPr>
          <w:lang w:val="es-ES_tradnl"/>
        </w:rPr>
        <w:t>pélets</w:t>
      </w:r>
      <w:proofErr w:type="spellEnd"/>
      <w:r w:rsidRPr="00383BE1">
        <w:rPr>
          <w:lang w:val="es-ES_tradnl"/>
        </w:rPr>
        <w:t xml:space="preserve"> de fibra, copos de plástico o aglomerado, y se funden, homogeneizan y </w:t>
      </w:r>
      <w:proofErr w:type="spellStart"/>
      <w:r w:rsidRPr="00383BE1">
        <w:rPr>
          <w:lang w:val="es-ES_tradnl"/>
        </w:rPr>
        <w:t>desvolatilizan</w:t>
      </w:r>
      <w:proofErr w:type="spellEnd"/>
      <w:r w:rsidRPr="00383BE1">
        <w:rPr>
          <w:lang w:val="es-ES_tradnl"/>
        </w:rPr>
        <w:t xml:space="preserve"> allí junto con todos sus componentes (todos los polímeros, PE, PP, PA, PS, PC/ABS, etc.).</w:t>
      </w:r>
      <w:bookmarkEnd w:id="7"/>
      <w:r w:rsidRPr="00383BE1">
        <w:rPr>
          <w:lang w:val="es-ES_tradnl"/>
        </w:rPr>
        <w:t xml:space="preserve"> A continuación, la materia fundida se conduce a través de un filtro integrado que elimina todos los contaminantes. En el siguiente paso del proceso, el producto retorna a la extrusora ZSK, donde se añaden materiales de refuerzo como fibra de vidrio, madera y carbono, o bien materiales de relleno como talco, </w:t>
      </w:r>
      <w:bookmarkStart w:id="8" w:name="_Hlk153189641"/>
      <w:r w:rsidRPr="00383BE1">
        <w:rPr>
          <w:lang w:val="es-ES_tradnl"/>
        </w:rPr>
        <w:t>CaCO</w:t>
      </w:r>
      <w:r w:rsidRPr="00383BE1">
        <w:rPr>
          <w:vertAlign w:val="subscript"/>
          <w:lang w:val="es-ES_tradnl"/>
        </w:rPr>
        <w:t>3</w:t>
      </w:r>
      <w:r w:rsidRPr="00383BE1">
        <w:rPr>
          <w:lang w:val="es-ES_tradnl"/>
        </w:rPr>
        <w:t xml:space="preserve"> </w:t>
      </w:r>
      <w:bookmarkEnd w:id="8"/>
      <w:r w:rsidRPr="00383BE1">
        <w:rPr>
          <w:lang w:val="es-ES_tradnl"/>
        </w:rPr>
        <w:t xml:space="preserve">o PEX pulverizado, tras lo cual el recompuesto se granula.  </w:t>
      </w:r>
    </w:p>
    <w:p w14:paraId="5AD333F8" w14:textId="14795D36" w:rsidR="002010F1" w:rsidRPr="00383BE1" w:rsidRDefault="002010F1" w:rsidP="002010F1">
      <w:pPr>
        <w:pStyle w:val="text"/>
        <w:suppressAutoHyphens/>
        <w:spacing w:before="240"/>
        <w:rPr>
          <w:rFonts w:cs="Arial"/>
          <w:lang w:val="es-ES_tradnl"/>
        </w:rPr>
      </w:pPr>
      <w:r w:rsidRPr="00383BE1">
        <w:rPr>
          <w:lang w:val="es-ES_tradnl"/>
        </w:rPr>
        <w:t xml:space="preserve">El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 requiere </w:t>
      </w:r>
      <w:r w:rsidR="00060C87">
        <w:rPr>
          <w:lang w:val="es-ES_tradnl"/>
        </w:rPr>
        <w:t xml:space="preserve">comparativamente </w:t>
      </w:r>
      <w:r w:rsidRPr="00383BE1">
        <w:rPr>
          <w:lang w:val="es-ES_tradnl"/>
        </w:rPr>
        <w:t xml:space="preserve">menos espacio. </w:t>
      </w:r>
      <w:bookmarkStart w:id="9" w:name="_Hlk152824426"/>
      <w:r w:rsidRPr="00383BE1">
        <w:rPr>
          <w:lang w:val="es-ES_tradnl"/>
        </w:rPr>
        <w:t xml:space="preserve">Todos los flujos de producto se añaden al proceso gravimétricamente sin fluctuaciones. </w:t>
      </w:r>
      <w:bookmarkEnd w:id="9"/>
      <w:r w:rsidRPr="00383BE1">
        <w:rPr>
          <w:lang w:val="es-ES_tradnl"/>
        </w:rPr>
        <w:t xml:space="preserve">El producto reciclado solo debe fundirse una vez. Por tanto, el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 proporciona una mayor calidad del producto de manera constante en comparación con los sistemas de varios pasos utilizados habitualmente para este proceso de reciclaje.</w:t>
      </w:r>
    </w:p>
    <w:p w14:paraId="737D98B7" w14:textId="29E6F046" w:rsidR="002010F1" w:rsidRPr="00383BE1" w:rsidRDefault="002010F1" w:rsidP="002010F1">
      <w:pPr>
        <w:pStyle w:val="text"/>
        <w:suppressAutoHyphens/>
        <w:spacing w:before="240"/>
        <w:rPr>
          <w:lang w:val="es-ES_tradnl"/>
        </w:rPr>
      </w:pPr>
      <w:r w:rsidRPr="00383BE1">
        <w:rPr>
          <w:lang w:val="es-ES_tradnl"/>
        </w:rPr>
        <w:t>Asimismo, el consumo energético y las emisiones del proceso de extrusión se reducen considerablemente con esta nueva solución. Gracias a la elevada energía mecánica de la extrusora de doble</w:t>
      </w:r>
      <w:r w:rsidR="001F2DE1">
        <w:rPr>
          <w:lang w:val="es-ES_tradnl"/>
        </w:rPr>
        <w:t xml:space="preserve"> husillo</w:t>
      </w:r>
      <w:r w:rsidRPr="00383BE1">
        <w:rPr>
          <w:lang w:val="es-ES_tradnl"/>
        </w:rPr>
        <w:t>, el proceso de fundido es más eficiente en términos energéticos que con una extrusora de un solo</w:t>
      </w:r>
      <w:r w:rsidR="0065263C">
        <w:rPr>
          <w:lang w:val="es-ES_tradnl"/>
        </w:rPr>
        <w:t xml:space="preserve"> </w:t>
      </w:r>
      <w:r w:rsidR="001F2DE1">
        <w:rPr>
          <w:lang w:val="es-ES_tradnl"/>
        </w:rPr>
        <w:t>husillo</w:t>
      </w:r>
      <w:r w:rsidRPr="00383BE1">
        <w:rPr>
          <w:lang w:val="es-ES_tradnl"/>
        </w:rPr>
        <w:t xml:space="preserve">. Por otra parte, en la solución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 se suprime por completo el segundo proceso de fundido para la mezcla, así como también se omite la granulación de los compuestos intermedios.</w:t>
      </w:r>
    </w:p>
    <w:p w14:paraId="479B330C" w14:textId="7D601999" w:rsidR="00292781" w:rsidRPr="00383BE1" w:rsidRDefault="002010F1" w:rsidP="008412F6">
      <w:pPr>
        <w:pStyle w:val="text"/>
        <w:suppressAutoHyphens/>
        <w:spacing w:before="240"/>
        <w:rPr>
          <w:lang w:val="es-ES_tradnl"/>
        </w:rPr>
      </w:pPr>
      <w:r w:rsidRPr="00383BE1">
        <w:rPr>
          <w:lang w:val="es-ES_tradnl"/>
        </w:rPr>
        <w:t xml:space="preserve">Marina Matta, </w:t>
      </w:r>
      <w:bookmarkStart w:id="10" w:name="_Hlk152824985"/>
      <w:r w:rsidRPr="00383BE1">
        <w:rPr>
          <w:lang w:val="es-ES_tradnl"/>
        </w:rPr>
        <w:t xml:space="preserve">responsable del equipo de Ingeniería de Procesos de Reciclaje en Coperion, </w:t>
      </w:r>
      <w:bookmarkEnd w:id="10"/>
      <w:r w:rsidRPr="00383BE1">
        <w:rPr>
          <w:lang w:val="es-ES_tradnl"/>
        </w:rPr>
        <w:t xml:space="preserve">está muy orgullosa de este último desarrollo de Coperion: «El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 es un resultado más de nuestros esfuerzos dirigidos a optimizar el reciclaje de plásticos y seguir incrementando la sostenibilidad del proceso global. El excelente ahorro energético del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 y la elevada </w:t>
      </w:r>
      <w:r w:rsidRPr="00383BE1">
        <w:rPr>
          <w:lang w:val="es-ES_tradnl"/>
        </w:rPr>
        <w:lastRenderedPageBreak/>
        <w:t xml:space="preserve">calidad que proporciona </w:t>
      </w:r>
      <w:r w:rsidR="001F2DE1" w:rsidRPr="00383BE1">
        <w:rPr>
          <w:lang w:val="es-ES_tradnl"/>
        </w:rPr>
        <w:t xml:space="preserve">del producto final </w:t>
      </w:r>
      <w:r w:rsidRPr="00383BE1">
        <w:rPr>
          <w:lang w:val="es-ES_tradnl"/>
        </w:rPr>
        <w:t>son muy buenos argumentos que de nuevo harán que el reciclaje de PCR y polímeros sea un poco más atractivo para muchas empresas».</w:t>
      </w:r>
    </w:p>
    <w:p w14:paraId="5D2A37CC" w14:textId="77777777" w:rsidR="002010F1" w:rsidRPr="00383BE1" w:rsidRDefault="002010F1" w:rsidP="008412F6">
      <w:pPr>
        <w:pStyle w:val="text"/>
        <w:suppressAutoHyphens/>
        <w:spacing w:before="240"/>
        <w:rPr>
          <w:rFonts w:cs="Arial"/>
          <w:b/>
          <w:bCs/>
          <w:sz w:val="20"/>
          <w:lang w:val="es-ES_tradnl"/>
        </w:rPr>
      </w:pPr>
    </w:p>
    <w:p w14:paraId="280232BF" w14:textId="77777777" w:rsidR="00292781" w:rsidRPr="00383BE1" w:rsidRDefault="00292781" w:rsidP="00292781">
      <w:pPr>
        <w:rPr>
          <w:rFonts w:cs="Arial"/>
          <w:b/>
          <w:bCs/>
          <w:sz w:val="20"/>
          <w:lang w:val="es-ES_tradnl"/>
        </w:rPr>
      </w:pPr>
    </w:p>
    <w:p w14:paraId="613F8B5C" w14:textId="02CC4078" w:rsidR="00187D5E" w:rsidRPr="00383BE1" w:rsidRDefault="00187D5E">
      <w:pPr>
        <w:overflowPunct/>
        <w:autoSpaceDE/>
        <w:autoSpaceDN/>
        <w:adjustRightInd/>
        <w:textAlignment w:val="auto"/>
        <w:rPr>
          <w:b/>
          <w:bCs/>
          <w:sz w:val="20"/>
          <w:lang w:val="es-ES_tradnl"/>
        </w:rPr>
      </w:pPr>
    </w:p>
    <w:p w14:paraId="7557076C" w14:textId="1ECAB2F1" w:rsidR="009E01AF" w:rsidRPr="00383BE1" w:rsidRDefault="009E01AF" w:rsidP="00292781">
      <w:pPr>
        <w:rPr>
          <w:b/>
          <w:bCs/>
          <w:sz w:val="20"/>
          <w:lang w:val="es-ES_tradnl"/>
        </w:rPr>
      </w:pPr>
      <w:r w:rsidRPr="00383BE1">
        <w:rPr>
          <w:b/>
          <w:sz w:val="20"/>
          <w:lang w:val="es-ES_tradnl"/>
        </w:rPr>
        <w:t>Acerca de Coperion</w:t>
      </w:r>
    </w:p>
    <w:p w14:paraId="73504CD3" w14:textId="0321B940" w:rsidR="00292781" w:rsidRPr="00383BE1" w:rsidRDefault="002F0413" w:rsidP="00292781">
      <w:pPr>
        <w:rPr>
          <w:rStyle w:val="eop"/>
          <w:rFonts w:cs="Arial"/>
          <w:color w:val="000000"/>
          <w:sz w:val="20"/>
          <w:shd w:val="clear" w:color="auto" w:fill="FFFFFF"/>
          <w:lang w:val="es-ES_tradnl"/>
        </w:rPr>
      </w:pPr>
      <w:r w:rsidRPr="00383BE1">
        <w:rPr>
          <w:rStyle w:val="normaltextrun"/>
          <w:color w:val="000000"/>
          <w:sz w:val="20"/>
          <w:shd w:val="clear" w:color="auto" w:fill="FFFFFF"/>
          <w:lang w:val="es-ES_tradnl"/>
        </w:rPr>
        <w:t>Coperion (</w:t>
      </w:r>
      <w:hyperlink r:id="rId11" w:tgtFrame="_blank" w:history="1">
        <w:r w:rsidRPr="00383BE1">
          <w:rPr>
            <w:rStyle w:val="normaltextrun"/>
            <w:color w:val="0000FF"/>
            <w:sz w:val="20"/>
            <w:u w:val="single"/>
            <w:shd w:val="clear" w:color="auto" w:fill="FFFFFF"/>
            <w:lang w:val="es-ES_tradnl"/>
          </w:rPr>
          <w:t>www.coperion.com</w:t>
        </w:r>
      </w:hyperlink>
      <w:r w:rsidRPr="00383BE1">
        <w:rPr>
          <w:rStyle w:val="normaltextrun"/>
          <w:color w:val="000000"/>
          <w:sz w:val="20"/>
          <w:shd w:val="clear" w:color="auto" w:fill="FFFFFF"/>
          <w:lang w:val="es-ES_tradnl"/>
        </w:rPr>
        <w:t xml:space="preserve">) es una empresa industrial y tecnológica líder a nivel internacional en sistemas de mezcla y extrusión, clasificación, trituración y lavado, así como en sistemas de dosificación, tratamiento de materiales a granel y servicios. Coperion desarrolla, produce y realiza el mantenimiento de instalaciones, maquinaria y componentes para la industria del plástico y del reciclaje de plásticos, así como también para la industria química, de baterías, alimentaria, farmacéutica y mineral. Coperion da trabajo a más de 5.000 empleados(as) en todo el mundo en sus tres divisiones: Polímeros; Alimentación, Salud y Nutrición; y Ventas de Mercado Posventa y Servicio Posventa, y también en sus más de 50 empresas de distribución y servicios internacionales. </w:t>
      </w:r>
      <w:r w:rsidRPr="00942840">
        <w:rPr>
          <w:rStyle w:val="normaltextrun"/>
          <w:color w:val="000000"/>
          <w:sz w:val="20"/>
          <w:shd w:val="clear" w:color="auto" w:fill="FFFFFF"/>
          <w:lang w:val="es-ES_tradnl"/>
        </w:rPr>
        <w:t xml:space="preserve">Coperion es una filial de </w:t>
      </w:r>
      <w:proofErr w:type="spellStart"/>
      <w:r w:rsidRPr="00942840">
        <w:rPr>
          <w:rStyle w:val="normaltextrun"/>
          <w:color w:val="000000"/>
          <w:sz w:val="20"/>
          <w:shd w:val="clear" w:color="auto" w:fill="FFFFFF"/>
          <w:lang w:val="es-ES_tradnl"/>
        </w:rPr>
        <w:t>Hillenbrand</w:t>
      </w:r>
      <w:proofErr w:type="spellEnd"/>
      <w:r w:rsidRPr="00942840">
        <w:rPr>
          <w:rStyle w:val="normaltextrun"/>
          <w:color w:val="000000"/>
          <w:sz w:val="20"/>
          <w:shd w:val="clear" w:color="auto" w:fill="FFFFFF"/>
          <w:lang w:val="es-ES_tradnl"/>
        </w:rPr>
        <w:t xml:space="preserve"> (NYSE: HI), una empresa industrial internacional que ofrece instalaciones de procesamiento y soluciones sofisticadas y relevantes para el proceso</w:t>
      </w:r>
      <w:r w:rsidRPr="00383BE1">
        <w:rPr>
          <w:rStyle w:val="normaltextrun"/>
          <w:color w:val="000000"/>
          <w:sz w:val="20"/>
          <w:shd w:val="clear" w:color="auto" w:fill="FFFFFF"/>
          <w:lang w:val="es-ES_tradnl"/>
        </w:rPr>
        <w:t xml:space="preserve"> a clientes procedentes de una gran variedad de sectores en todo el mundo. </w:t>
      </w:r>
      <w:hyperlink r:id="rId12" w:tgtFrame="_blank" w:history="1">
        <w:r w:rsidRPr="00383BE1">
          <w:rPr>
            <w:rStyle w:val="normaltextrun"/>
            <w:color w:val="0000FF"/>
            <w:sz w:val="20"/>
            <w:u w:val="single"/>
            <w:shd w:val="clear" w:color="auto" w:fill="FFFFFF"/>
            <w:lang w:val="es-ES_tradnl"/>
          </w:rPr>
          <w:t>www.hillenbrand.com</w:t>
        </w:r>
      </w:hyperlink>
      <w:r w:rsidRPr="00383BE1">
        <w:rPr>
          <w:rStyle w:val="normaltextrun"/>
          <w:color w:val="000000"/>
          <w:sz w:val="20"/>
          <w:shd w:val="clear" w:color="auto" w:fill="FFFFFF"/>
          <w:lang w:val="es-ES_tradnl"/>
        </w:rPr>
        <w:t>  </w:t>
      </w:r>
      <w:r w:rsidRPr="00383BE1">
        <w:rPr>
          <w:rStyle w:val="eop"/>
          <w:color w:val="000000"/>
          <w:sz w:val="20"/>
          <w:shd w:val="clear" w:color="auto" w:fill="FFFFFF"/>
          <w:lang w:val="es-ES_tradnl"/>
        </w:rPr>
        <w:t> </w:t>
      </w:r>
    </w:p>
    <w:p w14:paraId="3FCC6F9E" w14:textId="77777777" w:rsidR="002F0413" w:rsidRPr="00383BE1" w:rsidRDefault="002F0413" w:rsidP="00292781">
      <w:pPr>
        <w:rPr>
          <w:rFonts w:cs="Arial"/>
          <w:sz w:val="20"/>
          <w:lang w:val="es-ES_tradnl"/>
        </w:rPr>
      </w:pPr>
    </w:p>
    <w:p w14:paraId="0813E210" w14:textId="77777777" w:rsidR="00292781" w:rsidRPr="00383BE1" w:rsidRDefault="00292781" w:rsidP="00292781">
      <w:pPr>
        <w:pStyle w:val="Trennung"/>
        <w:spacing w:before="240" w:after="240"/>
        <w:rPr>
          <w:rFonts w:hint="eastAsia"/>
          <w:lang w:val="es-ES_tradnl"/>
        </w:rPr>
      </w:pPr>
      <w:r w:rsidRPr="00383BE1">
        <w:rPr>
          <w:lang w:val="es-ES_tradnl"/>
        </w:rPr>
        <w:t></w:t>
      </w:r>
      <w:r w:rsidRPr="00383BE1">
        <w:rPr>
          <w:lang w:val="es-ES_tradnl"/>
        </w:rPr>
        <w:t></w:t>
      </w:r>
      <w:r w:rsidRPr="00383BE1">
        <w:rPr>
          <w:lang w:val="es-ES_tradnl"/>
        </w:rPr>
        <w:t></w:t>
      </w:r>
    </w:p>
    <w:p w14:paraId="7DD427BF" w14:textId="77777777" w:rsidR="00292781" w:rsidRPr="00383BE1" w:rsidRDefault="00292781" w:rsidP="00292781">
      <w:pPr>
        <w:pStyle w:val="Trennung"/>
        <w:spacing w:before="240" w:after="240"/>
        <w:rPr>
          <w:rFonts w:hint="eastAsia"/>
          <w:lang w:val="es-ES_tradnl"/>
        </w:rPr>
      </w:pPr>
    </w:p>
    <w:p w14:paraId="4F05C378" w14:textId="4DE1B3D4" w:rsidR="00292781" w:rsidRPr="00383BE1" w:rsidRDefault="00292781" w:rsidP="00292781">
      <w:pPr>
        <w:pStyle w:val="Internet"/>
        <w:pBdr>
          <w:bottom w:val="single" w:sz="8" w:space="0" w:color="auto"/>
        </w:pBdr>
        <w:ind w:right="-113"/>
        <w:rPr>
          <w:lang w:val="es-ES_tradnl"/>
        </w:rPr>
      </w:pPr>
      <w:r w:rsidRPr="00383BE1">
        <w:rPr>
          <w:sz w:val="6"/>
          <w:lang w:val="es-ES_tradnl"/>
        </w:rPr>
        <w:br/>
      </w:r>
      <w:proofErr w:type="spellStart"/>
      <w:r w:rsidR="00DC383A">
        <w:t>Dear</w:t>
      </w:r>
      <w:proofErr w:type="spellEnd"/>
      <w:r w:rsidR="00DC383A">
        <w:t xml:space="preserve"> </w:t>
      </w:r>
      <w:proofErr w:type="spellStart"/>
      <w:r w:rsidR="00DC383A">
        <w:t>Colleagues</w:t>
      </w:r>
      <w:proofErr w:type="spellEnd"/>
      <w:r w:rsidR="00DC383A">
        <w:t>,</w:t>
      </w:r>
      <w:r w:rsidR="00DC383A">
        <w:br/>
        <w:t xml:space="preserve">You can </w:t>
      </w:r>
      <w:proofErr w:type="spellStart"/>
      <w:r w:rsidR="00DC383A">
        <w:t>find</w:t>
      </w:r>
      <w:proofErr w:type="spellEnd"/>
      <w:r w:rsidR="00DC383A">
        <w:t xml:space="preserve"> and </w:t>
      </w:r>
      <w:proofErr w:type="spellStart"/>
      <w:r w:rsidR="00DC383A">
        <w:t>download</w:t>
      </w:r>
      <w:proofErr w:type="spellEnd"/>
      <w:r w:rsidR="00DC383A">
        <w:t xml:space="preserve"> </w:t>
      </w:r>
      <w:proofErr w:type="spellStart"/>
      <w:r w:rsidR="00DC383A">
        <w:t>this</w:t>
      </w:r>
      <w:proofErr w:type="spellEnd"/>
      <w:r w:rsidR="00DC383A">
        <w:t xml:space="preserve"> </w:t>
      </w:r>
      <w:proofErr w:type="spellStart"/>
      <w:r w:rsidR="00DC383A">
        <w:rPr>
          <w:u w:val="single"/>
        </w:rPr>
        <w:t>press</w:t>
      </w:r>
      <w:proofErr w:type="spellEnd"/>
      <w:r w:rsidR="00DC383A">
        <w:rPr>
          <w:u w:val="single"/>
        </w:rPr>
        <w:t xml:space="preserve"> </w:t>
      </w:r>
      <w:proofErr w:type="spellStart"/>
      <w:r w:rsidR="00DC383A">
        <w:rPr>
          <w:u w:val="single"/>
        </w:rPr>
        <w:t>release</w:t>
      </w:r>
      <w:proofErr w:type="spellEnd"/>
      <w:r w:rsidR="00DC383A">
        <w:rPr>
          <w:u w:val="single"/>
        </w:rPr>
        <w:t xml:space="preserve"> in German, English, </w:t>
      </w:r>
      <w:proofErr w:type="spellStart"/>
      <w:r w:rsidR="00DC383A">
        <w:rPr>
          <w:u w:val="single"/>
        </w:rPr>
        <w:t>Spanish</w:t>
      </w:r>
      <w:proofErr w:type="spellEnd"/>
      <w:r w:rsidR="00DC383A">
        <w:rPr>
          <w:u w:val="single"/>
        </w:rPr>
        <w:t xml:space="preserve">, </w:t>
      </w:r>
      <w:proofErr w:type="spellStart"/>
      <w:r w:rsidR="00DC383A">
        <w:rPr>
          <w:u w:val="single"/>
        </w:rPr>
        <w:t>Italian</w:t>
      </w:r>
      <w:proofErr w:type="spellEnd"/>
      <w:r w:rsidR="00DC383A">
        <w:rPr>
          <w:u w:val="single"/>
        </w:rPr>
        <w:t xml:space="preserve">, </w:t>
      </w:r>
      <w:proofErr w:type="spellStart"/>
      <w:r w:rsidR="00DC383A">
        <w:rPr>
          <w:u w:val="single"/>
        </w:rPr>
        <w:t>T</w:t>
      </w:r>
      <w:r w:rsidR="00DC383A" w:rsidRPr="002E7D9B">
        <w:rPr>
          <w:u w:val="single"/>
        </w:rPr>
        <w:t>urkish</w:t>
      </w:r>
      <w:proofErr w:type="spellEnd"/>
      <w:r w:rsidR="00DC383A">
        <w:rPr>
          <w:u w:val="single"/>
        </w:rPr>
        <w:t xml:space="preserve"> and </w:t>
      </w:r>
      <w:proofErr w:type="spellStart"/>
      <w:r w:rsidR="00DC383A">
        <w:rPr>
          <w:u w:val="single"/>
        </w:rPr>
        <w:t>Chinese</w:t>
      </w:r>
      <w:proofErr w:type="spellEnd"/>
      <w:r w:rsidR="00DC383A">
        <w:rPr>
          <w:u w:val="single"/>
        </w:rPr>
        <w:t xml:space="preserve"> as </w:t>
      </w:r>
      <w:proofErr w:type="spellStart"/>
      <w:r w:rsidR="00DC383A">
        <w:rPr>
          <w:u w:val="single"/>
        </w:rPr>
        <w:t>well</w:t>
      </w:r>
      <w:proofErr w:type="spellEnd"/>
      <w:r w:rsidR="00DC383A">
        <w:rPr>
          <w:u w:val="single"/>
        </w:rPr>
        <w:t xml:space="preserve"> as </w:t>
      </w:r>
      <w:proofErr w:type="spellStart"/>
      <w:r w:rsidR="00DC383A">
        <w:rPr>
          <w:u w:val="single"/>
        </w:rPr>
        <w:t>print-ready</w:t>
      </w:r>
      <w:proofErr w:type="spellEnd"/>
      <w:r w:rsidR="00DC383A">
        <w:rPr>
          <w:u w:val="single"/>
        </w:rPr>
        <w:t xml:space="preserve"> color </w:t>
      </w:r>
      <w:proofErr w:type="spellStart"/>
      <w:r w:rsidR="00DC383A">
        <w:rPr>
          <w:u w:val="single"/>
        </w:rPr>
        <w:t>images</w:t>
      </w:r>
      <w:proofErr w:type="spellEnd"/>
      <w:r w:rsidR="00DC383A">
        <w:t xml:space="preserve"> at</w:t>
      </w:r>
      <w:r w:rsidRPr="00383BE1">
        <w:rPr>
          <w:lang w:val="es-ES_tradnl"/>
        </w:rPr>
        <w:t xml:space="preserve"> </w:t>
      </w:r>
    </w:p>
    <w:p w14:paraId="2B28C0D1" w14:textId="77777777" w:rsidR="00292781" w:rsidRPr="00383BE1" w:rsidRDefault="00292781" w:rsidP="00292781">
      <w:pPr>
        <w:pStyle w:val="Internet"/>
        <w:pBdr>
          <w:bottom w:val="single" w:sz="8" w:space="0" w:color="auto"/>
        </w:pBdr>
        <w:ind w:right="-113"/>
        <w:rPr>
          <w:b/>
          <w:lang w:val="es-ES_tradnl"/>
        </w:rPr>
      </w:pPr>
      <w:r w:rsidRPr="00383BE1">
        <w:rPr>
          <w:rStyle w:val="Hyperlink"/>
          <w:b/>
          <w:lang w:val="es-ES_tradnl"/>
        </w:rPr>
        <w:t>https://www.coperion.com/en/news-media/newsroom/</w:t>
      </w:r>
      <w:bookmarkStart w:id="11" w:name="OLE_LINK1"/>
    </w:p>
    <w:bookmarkEnd w:id="11"/>
    <w:p w14:paraId="5579CCD2" w14:textId="77777777" w:rsidR="00292781" w:rsidRPr="0065263C" w:rsidRDefault="00292781" w:rsidP="00292781">
      <w:pPr>
        <w:pStyle w:val="Internet"/>
        <w:pBdr>
          <w:bottom w:val="single" w:sz="8" w:space="0" w:color="auto"/>
        </w:pBdr>
        <w:ind w:right="-113"/>
        <w:rPr>
          <w:sz w:val="6"/>
          <w:lang w:val="en-GB"/>
        </w:rPr>
      </w:pPr>
      <w:r w:rsidRPr="00383BE1">
        <w:rPr>
          <w:sz w:val="6"/>
          <w:lang w:val="es-ES_tradnl"/>
        </w:rPr>
        <w:t xml:space="preserve">  </w:t>
      </w:r>
      <w:r w:rsidRPr="0065263C">
        <w:rPr>
          <w:sz w:val="6"/>
          <w:lang w:val="en-GB"/>
        </w:rPr>
        <w:t>.</w:t>
      </w:r>
    </w:p>
    <w:p w14:paraId="494188EC" w14:textId="77777777" w:rsidR="00292781" w:rsidRPr="0065263C" w:rsidRDefault="00292781" w:rsidP="00292781">
      <w:pPr>
        <w:pStyle w:val="Beleg"/>
        <w:spacing w:before="360"/>
        <w:rPr>
          <w:lang w:val="en-GB"/>
        </w:rPr>
      </w:pPr>
      <w:proofErr w:type="spellStart"/>
      <w:r w:rsidRPr="0065263C">
        <w:rPr>
          <w:lang w:val="en-GB"/>
        </w:rPr>
        <w:t>Contacto</w:t>
      </w:r>
      <w:proofErr w:type="spellEnd"/>
      <w:r w:rsidRPr="0065263C">
        <w:rPr>
          <w:lang w:val="en-GB"/>
        </w:rPr>
        <w:t xml:space="preserve"> editorial y </w:t>
      </w:r>
      <w:proofErr w:type="spellStart"/>
      <w:r w:rsidRPr="0065263C">
        <w:rPr>
          <w:lang w:val="en-GB"/>
        </w:rPr>
        <w:t>copias</w:t>
      </w:r>
      <w:proofErr w:type="spellEnd"/>
      <w:r w:rsidRPr="0065263C">
        <w:rPr>
          <w:lang w:val="en-GB"/>
        </w:rPr>
        <w:t xml:space="preserve">: </w:t>
      </w:r>
    </w:p>
    <w:p w14:paraId="2EEB09F2" w14:textId="78821CAA" w:rsidR="00707122" w:rsidRPr="00383BE1" w:rsidRDefault="00292781" w:rsidP="00292781">
      <w:pPr>
        <w:pStyle w:val="Konsens"/>
        <w:spacing w:before="120"/>
        <w:rPr>
          <w:lang w:val="es-ES_tradnl"/>
        </w:rPr>
      </w:pPr>
      <w:proofErr w:type="spellStart"/>
      <w:r w:rsidRPr="0065263C">
        <w:rPr>
          <w:lang w:val="en-GB"/>
        </w:rPr>
        <w:t>Dr.</w:t>
      </w:r>
      <w:proofErr w:type="spellEnd"/>
      <w:r w:rsidRPr="0065263C">
        <w:rPr>
          <w:lang w:val="en-GB"/>
        </w:rPr>
        <w:t xml:space="preserve"> </w:t>
      </w:r>
      <w:proofErr w:type="spellStart"/>
      <w:r w:rsidRPr="0065263C">
        <w:rPr>
          <w:lang w:val="en-GB"/>
        </w:rPr>
        <w:t>Jörg</w:t>
      </w:r>
      <w:proofErr w:type="spellEnd"/>
      <w:r w:rsidRPr="0065263C">
        <w:rPr>
          <w:lang w:val="en-GB"/>
        </w:rPr>
        <w:t xml:space="preserve"> Wolters, KONSENS Public Relations GmbH &amp; Co. </w:t>
      </w:r>
      <w:r w:rsidRPr="00383BE1">
        <w:rPr>
          <w:lang w:val="es-ES_tradnl"/>
        </w:rPr>
        <w:t>KG,</w:t>
      </w:r>
      <w:r w:rsidRPr="00383BE1">
        <w:rPr>
          <w:lang w:val="es-ES_tradnl"/>
        </w:rPr>
        <w:br/>
        <w:t>Hans-</w:t>
      </w:r>
      <w:proofErr w:type="spellStart"/>
      <w:r w:rsidRPr="00383BE1">
        <w:rPr>
          <w:lang w:val="es-ES_tradnl"/>
        </w:rPr>
        <w:t>Böckler</w:t>
      </w:r>
      <w:proofErr w:type="spellEnd"/>
      <w:r w:rsidRPr="00383BE1">
        <w:rPr>
          <w:lang w:val="es-ES_tradnl"/>
        </w:rPr>
        <w:t>-</w:t>
      </w:r>
      <w:proofErr w:type="spellStart"/>
      <w:r w:rsidRPr="00383BE1">
        <w:rPr>
          <w:lang w:val="es-ES_tradnl"/>
        </w:rPr>
        <w:t>Str</w:t>
      </w:r>
      <w:proofErr w:type="spellEnd"/>
      <w:r w:rsidRPr="00383BE1">
        <w:rPr>
          <w:lang w:val="es-ES_tradnl"/>
        </w:rPr>
        <w:t xml:space="preserve">. 20, D - 63811 </w:t>
      </w:r>
      <w:proofErr w:type="spellStart"/>
      <w:r w:rsidRPr="00383BE1">
        <w:rPr>
          <w:lang w:val="es-ES_tradnl"/>
        </w:rPr>
        <w:t>Stockstadt</w:t>
      </w:r>
      <w:proofErr w:type="spellEnd"/>
      <w:r w:rsidRPr="00383BE1">
        <w:rPr>
          <w:lang w:val="es-ES_tradnl"/>
        </w:rPr>
        <w:t xml:space="preserve"> am </w:t>
      </w:r>
      <w:proofErr w:type="spellStart"/>
      <w:r w:rsidRPr="00383BE1">
        <w:rPr>
          <w:lang w:val="es-ES_tradnl"/>
        </w:rPr>
        <w:t>Main</w:t>
      </w:r>
      <w:proofErr w:type="spellEnd"/>
      <w:r w:rsidRPr="00383BE1">
        <w:rPr>
          <w:lang w:val="es-ES_tradnl"/>
        </w:rPr>
        <w:t>, ALEMANIA</w:t>
      </w:r>
      <w:r w:rsidRPr="00383BE1">
        <w:rPr>
          <w:lang w:val="es-ES_tradnl"/>
        </w:rPr>
        <w:br/>
        <w:t>Tel.: +49 (0)60 27/99 00 5-0</w:t>
      </w:r>
      <w:r w:rsidRPr="00383BE1">
        <w:rPr>
          <w:lang w:val="es-ES_tradnl"/>
        </w:rPr>
        <w:br/>
        <w:t xml:space="preserve">Correo electrónico: </w:t>
      </w:r>
      <w:proofErr w:type="spellStart"/>
      <w:r w:rsidRPr="00383BE1">
        <w:rPr>
          <w:lang w:val="es-ES_tradnl"/>
        </w:rPr>
        <w:t>mail@konsens.de</w:t>
      </w:r>
      <w:proofErr w:type="spellEnd"/>
      <w:r w:rsidRPr="00383BE1">
        <w:rPr>
          <w:lang w:val="es-ES_tradnl"/>
        </w:rPr>
        <w:t xml:space="preserve">, internet: </w:t>
      </w:r>
      <w:hyperlink r:id="rId13" w:history="1">
        <w:r w:rsidRPr="00383BE1">
          <w:rPr>
            <w:rStyle w:val="Hyperlink"/>
            <w:lang w:val="es-ES_tradnl"/>
          </w:rPr>
          <w:t>www.konsens.de</w:t>
        </w:r>
      </w:hyperlink>
    </w:p>
    <w:p w14:paraId="03F5B5AA" w14:textId="77777777" w:rsidR="00AC28BE" w:rsidRPr="00383BE1" w:rsidRDefault="00AC28BE" w:rsidP="00292781">
      <w:pPr>
        <w:pStyle w:val="Konsens"/>
        <w:spacing w:before="120"/>
        <w:rPr>
          <w:lang w:val="es-ES_tradnl"/>
        </w:rPr>
      </w:pPr>
    </w:p>
    <w:p w14:paraId="6F87083D" w14:textId="27E95888" w:rsidR="002010F1" w:rsidRDefault="002010F1" w:rsidP="002010F1">
      <w:pPr>
        <w:overflowPunct/>
        <w:autoSpaceDE/>
        <w:autoSpaceDN/>
        <w:adjustRightInd/>
        <w:spacing w:line="360" w:lineRule="auto"/>
        <w:textAlignment w:val="auto"/>
        <w:rPr>
          <w:noProof/>
          <w:lang w:val="es-ES_tradnl"/>
        </w:rPr>
      </w:pPr>
    </w:p>
    <w:p w14:paraId="3DF61DAB" w14:textId="77777777" w:rsidR="003212EA" w:rsidRPr="00383BE1" w:rsidRDefault="003212EA" w:rsidP="002010F1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es-ES_tradnl"/>
        </w:rPr>
      </w:pPr>
    </w:p>
    <w:p w14:paraId="2A54089E" w14:textId="77777777" w:rsidR="002010F1" w:rsidRPr="00383BE1" w:rsidRDefault="002010F1" w:rsidP="002010F1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es-ES_tradnl"/>
        </w:rPr>
      </w:pPr>
    </w:p>
    <w:p w14:paraId="74DB63FF" w14:textId="035BCA67" w:rsidR="002010F1" w:rsidRPr="00383BE1" w:rsidRDefault="002010F1" w:rsidP="002010F1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es-ES_tradnl"/>
        </w:rPr>
      </w:pPr>
      <w:bookmarkStart w:id="12" w:name="_Hlk152825161"/>
      <w:r w:rsidRPr="00383BE1">
        <w:rPr>
          <w:lang w:val="es-ES_tradnl"/>
        </w:rPr>
        <w:t xml:space="preserve">El nuevo mezclador filtrante ZSK </w:t>
      </w:r>
      <w:proofErr w:type="spellStart"/>
      <w:r w:rsidRPr="00383BE1">
        <w:rPr>
          <w:lang w:val="es-ES_tradnl"/>
        </w:rPr>
        <w:t>FilCo</w:t>
      </w:r>
      <w:proofErr w:type="spellEnd"/>
      <w:r w:rsidRPr="00383BE1">
        <w:rPr>
          <w:lang w:val="es-ES_tradnl"/>
        </w:rPr>
        <w:t xml:space="preserve"> simplifica considerablemente el reciclaje de material reciclado posconsumo (PCR) y de cualquier polímero altamente contaminante: ahora el filtrado y la mezcla se efectúan en un único sistema de producción. </w:t>
      </w:r>
    </w:p>
    <w:bookmarkEnd w:id="12"/>
    <w:p w14:paraId="1F981C3C" w14:textId="77777777" w:rsidR="002010F1" w:rsidRPr="00383BE1" w:rsidRDefault="002010F1" w:rsidP="002010F1">
      <w:pPr>
        <w:overflowPunct/>
        <w:autoSpaceDE/>
        <w:autoSpaceDN/>
        <w:adjustRightInd/>
        <w:spacing w:line="360" w:lineRule="auto"/>
        <w:textAlignment w:val="auto"/>
        <w:rPr>
          <w:rFonts w:cs="Arial"/>
          <w:i/>
          <w:iCs/>
          <w:lang w:val="es-ES_tradnl"/>
        </w:rPr>
      </w:pPr>
      <w:r w:rsidRPr="00383BE1">
        <w:rPr>
          <w:i/>
          <w:lang w:val="es-ES_tradnl"/>
        </w:rPr>
        <w:t>Foto: Coperion, Stuttgart, Alemania</w:t>
      </w:r>
    </w:p>
    <w:p w14:paraId="1627DBF7" w14:textId="60F1B6C2" w:rsidR="00771072" w:rsidRPr="00383BE1" w:rsidRDefault="00771072" w:rsidP="00622947">
      <w:pPr>
        <w:pStyle w:val="Kopfzeile"/>
        <w:spacing w:before="120" w:line="360" w:lineRule="auto"/>
        <w:rPr>
          <w:i/>
          <w:szCs w:val="22"/>
          <w:lang w:val="es-ES_tradnl"/>
        </w:rPr>
      </w:pPr>
    </w:p>
    <w:sectPr w:rsidR="00771072" w:rsidRPr="00383BE1" w:rsidSect="00BF54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F2EA" w14:textId="77777777" w:rsidR="00AE1B2D" w:rsidRPr="00383BE1" w:rsidRDefault="00AE1B2D">
      <w:pPr>
        <w:rPr>
          <w:lang w:val="es-ES_tradnl"/>
        </w:rPr>
      </w:pPr>
      <w:r w:rsidRPr="00383BE1">
        <w:rPr>
          <w:lang w:val="es-ES_tradnl"/>
        </w:rPr>
        <w:separator/>
      </w:r>
    </w:p>
  </w:endnote>
  <w:endnote w:type="continuationSeparator" w:id="0">
    <w:p w14:paraId="480C341C" w14:textId="77777777" w:rsidR="00AE1B2D" w:rsidRPr="00383BE1" w:rsidRDefault="00AE1B2D">
      <w:pPr>
        <w:rPr>
          <w:lang w:val="es-ES_tradnl"/>
        </w:rPr>
      </w:pPr>
      <w:r w:rsidRPr="00383BE1">
        <w:rPr>
          <w:lang w:val="es-ES_tradn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2915" w14:textId="77777777" w:rsidR="00053AA6" w:rsidRPr="00383BE1" w:rsidRDefault="00053AA6">
    <w:pPr>
      <w:pStyle w:val="Fuzeile"/>
      <w:rPr>
        <w:lang w:val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383BE1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383BE1" w:rsidRDefault="00336917">
          <w:pPr>
            <w:pStyle w:val="Fuzeile"/>
            <w:spacing w:line="200" w:lineRule="exact"/>
            <w:rPr>
              <w:rFonts w:cs="Arial"/>
              <w:lang w:val="es-ES_tradnl"/>
            </w:rPr>
          </w:pPr>
        </w:p>
      </w:tc>
      <w:tc>
        <w:tcPr>
          <w:tcW w:w="1758" w:type="dxa"/>
          <w:noWrap/>
          <w:vAlign w:val="bottom"/>
        </w:tcPr>
        <w:p w14:paraId="12ABE022" w14:textId="4E499565" w:rsidR="00336917" w:rsidRPr="00383BE1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  <w:lang w:val="es-ES_tradnl"/>
            </w:rPr>
          </w:pPr>
          <w:bookmarkStart w:id="16" w:name="PageName"/>
          <w:bookmarkEnd w:id="16"/>
          <w:r w:rsidRPr="00383BE1">
            <w:rPr>
              <w:sz w:val="14"/>
              <w:lang w:val="es-ES_tradnl"/>
            </w:rPr>
            <w:t xml:space="preserve">Página </w:t>
          </w:r>
          <w:r w:rsidRPr="00383BE1">
            <w:rPr>
              <w:rFonts w:cs="Arial"/>
              <w:sz w:val="14"/>
              <w:lang w:val="es-ES_tradnl"/>
            </w:rPr>
            <w:fldChar w:fldCharType="begin"/>
          </w:r>
          <w:r w:rsidRPr="00383BE1">
            <w:rPr>
              <w:rFonts w:cs="Arial"/>
              <w:sz w:val="14"/>
              <w:lang w:val="es-ES_tradnl"/>
            </w:rPr>
            <w:instrText xml:space="preserve"> PAGE  \* MERGEFORMAT </w:instrText>
          </w:r>
          <w:r w:rsidRPr="00383BE1">
            <w:rPr>
              <w:rFonts w:cs="Arial"/>
              <w:sz w:val="14"/>
              <w:lang w:val="es-ES_tradnl"/>
            </w:rPr>
            <w:fldChar w:fldCharType="separate"/>
          </w:r>
          <w:r w:rsidR="00383BE1">
            <w:rPr>
              <w:rFonts w:cs="Arial"/>
              <w:noProof/>
              <w:sz w:val="14"/>
              <w:lang w:val="es-ES_tradnl"/>
            </w:rPr>
            <w:t>2</w:t>
          </w:r>
          <w:r w:rsidRPr="00383BE1">
            <w:rPr>
              <w:rFonts w:cs="Arial"/>
              <w:sz w:val="14"/>
              <w:lang w:val="es-ES_tradnl"/>
            </w:rPr>
            <w:fldChar w:fldCharType="end"/>
          </w:r>
          <w:r w:rsidRPr="00383BE1">
            <w:rPr>
              <w:sz w:val="14"/>
              <w:lang w:val="es-ES_tradnl"/>
            </w:rPr>
            <w:t xml:space="preserve"> de </w:t>
          </w:r>
          <w:r w:rsidRPr="00383BE1">
            <w:rPr>
              <w:rFonts w:cs="Arial"/>
              <w:sz w:val="14"/>
              <w:lang w:val="es-ES_tradnl"/>
            </w:rPr>
            <w:fldChar w:fldCharType="begin"/>
          </w:r>
          <w:r w:rsidRPr="00383BE1">
            <w:rPr>
              <w:rFonts w:cs="Arial"/>
              <w:sz w:val="14"/>
              <w:lang w:val="es-ES_tradnl"/>
            </w:rPr>
            <w:instrText xml:space="preserve"> NUMPAGES </w:instrText>
          </w:r>
          <w:r w:rsidRPr="00383BE1">
            <w:rPr>
              <w:rFonts w:cs="Arial"/>
              <w:sz w:val="14"/>
              <w:lang w:val="es-ES_tradnl"/>
            </w:rPr>
            <w:fldChar w:fldCharType="separate"/>
          </w:r>
          <w:r w:rsidR="00383BE1">
            <w:rPr>
              <w:rFonts w:cs="Arial"/>
              <w:noProof/>
              <w:sz w:val="14"/>
              <w:lang w:val="es-ES_tradnl"/>
            </w:rPr>
            <w:t>2</w:t>
          </w:r>
          <w:r w:rsidRPr="00383BE1">
            <w:rPr>
              <w:rFonts w:cs="Arial"/>
              <w:sz w:val="14"/>
              <w:lang w:val="es-ES_tradnl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383BE1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  <w:lang w:val="es-ES_tradnl"/>
            </w:rPr>
          </w:pPr>
        </w:p>
      </w:tc>
    </w:tr>
  </w:tbl>
  <w:p w14:paraId="00849AE5" w14:textId="77777777" w:rsidR="00336917" w:rsidRPr="00383BE1" w:rsidRDefault="00336917">
    <w:pPr>
      <w:pStyle w:val="Fuzeile"/>
      <w:tabs>
        <w:tab w:val="clear" w:pos="9072"/>
      </w:tabs>
      <w:ind w:right="-1"/>
      <w:rPr>
        <w:sz w:val="14"/>
        <w:szCs w:val="14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383BE1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383BE1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  <w:lang w:val="es-ES_tradnl"/>
            </w:rPr>
          </w:pPr>
          <w:bookmarkStart w:id="20" w:name="GeneralPartnerLinks"/>
          <w:bookmarkEnd w:id="20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383BE1" w:rsidRDefault="00336917">
          <w:pPr>
            <w:rPr>
              <w:sz w:val="14"/>
              <w:lang w:val="es-ES_tradnl"/>
            </w:rPr>
          </w:pPr>
          <w:bookmarkStart w:id="21" w:name="GeneralPartnerRechts"/>
          <w:bookmarkEnd w:id="21"/>
        </w:p>
      </w:tc>
    </w:tr>
  </w:tbl>
  <w:p w14:paraId="67C05812" w14:textId="77777777" w:rsidR="00336917" w:rsidRPr="00383BE1" w:rsidRDefault="00336917">
    <w:pPr>
      <w:pStyle w:val="Fuzeile"/>
      <w:rPr>
        <w:sz w:val="12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BE4F" w14:textId="77777777" w:rsidR="00AE1B2D" w:rsidRPr="00383BE1" w:rsidRDefault="00AE1B2D">
      <w:pPr>
        <w:rPr>
          <w:lang w:val="es-ES_tradnl"/>
        </w:rPr>
      </w:pPr>
      <w:r w:rsidRPr="00383BE1">
        <w:rPr>
          <w:lang w:val="es-ES_tradnl"/>
        </w:rPr>
        <w:separator/>
      </w:r>
    </w:p>
  </w:footnote>
  <w:footnote w:type="continuationSeparator" w:id="0">
    <w:p w14:paraId="25C12268" w14:textId="77777777" w:rsidR="00AE1B2D" w:rsidRPr="00383BE1" w:rsidRDefault="00AE1B2D">
      <w:pPr>
        <w:rPr>
          <w:lang w:val="es-ES_tradnl"/>
        </w:rPr>
      </w:pPr>
      <w:r w:rsidRPr="00383BE1">
        <w:rPr>
          <w:lang w:val="es-ES_tradn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7A55" w14:textId="77777777" w:rsidR="00053AA6" w:rsidRPr="00383BE1" w:rsidRDefault="00053AA6">
    <w:pPr>
      <w:pStyle w:val="Kopfzeile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383BE1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383BE1" w:rsidRDefault="00D64439">
          <w:pPr>
            <w:pStyle w:val="Kopfzeile"/>
            <w:widowControl w:val="0"/>
            <w:rPr>
              <w:rFonts w:cs="Arial"/>
              <w:szCs w:val="22"/>
              <w:lang w:val="es-ES_tradnl"/>
            </w:rPr>
          </w:pPr>
          <w:r w:rsidRPr="00383BE1">
            <w:rPr>
              <w:noProof/>
              <w:sz w:val="16"/>
              <w:lang w:val="es-ES_tradnl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383BE1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  <w:lang w:val="es-ES_tradnl"/>
            </w:rPr>
          </w:pPr>
          <w:r w:rsidRPr="00383BE1">
            <w:rPr>
              <w:noProof/>
              <w:sz w:val="16"/>
              <w:lang w:val="es-ES_tradnl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383BE1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06A0CF0A" w:rsidR="00336917" w:rsidRPr="00383BE1" w:rsidRDefault="0035376E" w:rsidP="009D7E9E">
          <w:pPr>
            <w:pStyle w:val="Kopfzeile"/>
            <w:widowControl w:val="0"/>
            <w:rPr>
              <w:lang w:val="es-ES_tradnl"/>
            </w:rPr>
          </w:pPr>
          <w:bookmarkStart w:id="13" w:name="HeaderPage2Date"/>
          <w:bookmarkEnd w:id="13"/>
          <w:r w:rsidRPr="00383BE1">
            <w:rPr>
              <w:lang w:val="es-ES_tradnl"/>
            </w:rPr>
            <w:t>Enero de 2024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383BE1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  <w:rPr>
              <w:lang w:val="es-ES_tradnl"/>
            </w:rPr>
          </w:pPr>
          <w:bookmarkStart w:id="14" w:name="HeaderPage2Name"/>
          <w:bookmarkEnd w:id="14"/>
        </w:p>
      </w:tc>
    </w:tr>
  </w:tbl>
  <w:p w14:paraId="08904605" w14:textId="77777777" w:rsidR="00336917" w:rsidRPr="00383BE1" w:rsidRDefault="00336917">
    <w:pPr>
      <w:pStyle w:val="Kopfzeile"/>
      <w:rPr>
        <w:rStyle w:val="Seitenzahl"/>
        <w:lang w:val="es-ES_tradnl"/>
      </w:rPr>
    </w:pPr>
    <w:bookmarkStart w:id="15" w:name="Nummer"/>
    <w:bookmarkEnd w:id="15"/>
  </w:p>
  <w:p w14:paraId="21DADD9F" w14:textId="77777777" w:rsidR="00336917" w:rsidRPr="00383BE1" w:rsidRDefault="00336917">
    <w:pPr>
      <w:pStyle w:val="Kopfzeile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383BE1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383BE1" w:rsidRDefault="00D64439">
          <w:pPr>
            <w:pStyle w:val="Kopfzeile"/>
            <w:widowControl w:val="0"/>
            <w:rPr>
              <w:rFonts w:cs="Arial"/>
              <w:sz w:val="16"/>
              <w:szCs w:val="16"/>
              <w:lang w:val="es-ES_tradnl"/>
            </w:rPr>
          </w:pPr>
          <w:r w:rsidRPr="00383BE1">
            <w:rPr>
              <w:noProof/>
              <w:sz w:val="16"/>
              <w:lang w:val="es-ES_tradnl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383BE1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  <w:lang w:val="es-ES_tradnl"/>
            </w:rPr>
          </w:pPr>
          <w:r w:rsidRPr="00383BE1">
            <w:rPr>
              <w:noProof/>
              <w:sz w:val="16"/>
              <w:lang w:val="es-ES_tradnl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383BE1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383BE1" w:rsidRDefault="00336917">
          <w:pPr>
            <w:pStyle w:val="Kopfzeile"/>
            <w:widowControl w:val="0"/>
            <w:spacing w:line="200" w:lineRule="exact"/>
            <w:rPr>
              <w:rFonts w:cs="Arial"/>
              <w:lang w:val="es-ES_tradnl"/>
            </w:rPr>
          </w:pPr>
        </w:p>
        <w:p w14:paraId="43B8CE6F" w14:textId="77777777" w:rsidR="00336917" w:rsidRPr="00383BE1" w:rsidRDefault="00336917">
          <w:pPr>
            <w:pStyle w:val="Kopfzeile"/>
            <w:widowControl w:val="0"/>
            <w:spacing w:line="200" w:lineRule="exact"/>
            <w:rPr>
              <w:rFonts w:cs="Arial"/>
              <w:lang w:val="es-ES_tradnl"/>
            </w:rPr>
          </w:pPr>
        </w:p>
        <w:p w14:paraId="23D451B7" w14:textId="77777777" w:rsidR="00336917" w:rsidRPr="00383BE1" w:rsidRDefault="00336917">
          <w:pPr>
            <w:pStyle w:val="Kopfzeile"/>
            <w:widowControl w:val="0"/>
            <w:spacing w:line="200" w:lineRule="exact"/>
            <w:rPr>
              <w:rFonts w:cs="Arial"/>
              <w:lang w:val="es-ES_tradn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383BE1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  <w:lang w:val="es-ES_tradnl"/>
            </w:rPr>
          </w:pPr>
          <w:bookmarkStart w:id="17" w:name="TitleLine01"/>
          <w:bookmarkEnd w:id="17"/>
        </w:p>
        <w:p w14:paraId="41E19682" w14:textId="77777777" w:rsidR="00336917" w:rsidRPr="00383BE1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  <w:lang w:val="es-ES_tradnl"/>
            </w:rPr>
          </w:pPr>
          <w:bookmarkStart w:id="18" w:name="TitleLine02"/>
          <w:bookmarkEnd w:id="18"/>
        </w:p>
      </w:tc>
    </w:tr>
  </w:tbl>
  <w:p w14:paraId="70353CC5" w14:textId="77777777" w:rsidR="00336917" w:rsidRPr="00383BE1" w:rsidRDefault="00336917" w:rsidP="004837C0">
    <w:pPr>
      <w:pStyle w:val="Kopfzeile"/>
      <w:rPr>
        <w:sz w:val="14"/>
        <w:szCs w:val="14"/>
        <w:lang w:val="es-ES_tradnl"/>
      </w:rPr>
    </w:pPr>
    <w:bookmarkStart w:id="19" w:name="Vermerk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22844">
    <w:abstractNumId w:val="0"/>
  </w:num>
  <w:num w:numId="2" w16cid:durableId="1275165381">
    <w:abstractNumId w:val="2"/>
  </w:num>
  <w:num w:numId="3" w16cid:durableId="402457073">
    <w:abstractNumId w:val="0"/>
  </w:num>
  <w:num w:numId="4" w16cid:durableId="240406809">
    <w:abstractNumId w:val="0"/>
  </w:num>
  <w:num w:numId="5" w16cid:durableId="1011758545">
    <w:abstractNumId w:val="0"/>
  </w:num>
  <w:num w:numId="6" w16cid:durableId="409691321">
    <w:abstractNumId w:val="0"/>
  </w:num>
  <w:num w:numId="7" w16cid:durableId="1156800257">
    <w:abstractNumId w:val="0"/>
  </w:num>
  <w:num w:numId="8" w16cid:durableId="1954364763">
    <w:abstractNumId w:val="0"/>
  </w:num>
  <w:num w:numId="9" w16cid:durableId="273447255">
    <w:abstractNumId w:val="6"/>
  </w:num>
  <w:num w:numId="10" w16cid:durableId="1364332432">
    <w:abstractNumId w:val="0"/>
  </w:num>
  <w:num w:numId="11" w16cid:durableId="814031531">
    <w:abstractNumId w:val="8"/>
  </w:num>
  <w:num w:numId="12" w16cid:durableId="1538160502">
    <w:abstractNumId w:val="0"/>
  </w:num>
  <w:num w:numId="13" w16cid:durableId="473108806">
    <w:abstractNumId w:val="1"/>
  </w:num>
  <w:num w:numId="14" w16cid:durableId="1986929874">
    <w:abstractNumId w:val="9"/>
  </w:num>
  <w:num w:numId="15" w16cid:durableId="275407351">
    <w:abstractNumId w:val="4"/>
  </w:num>
  <w:num w:numId="16" w16cid:durableId="348457938">
    <w:abstractNumId w:val="5"/>
  </w:num>
  <w:num w:numId="17" w16cid:durableId="1209342240">
    <w:abstractNumId w:val="3"/>
  </w:num>
  <w:num w:numId="18" w16cid:durableId="755248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3A9A"/>
    <w:rsid w:val="00024466"/>
    <w:rsid w:val="00024E0B"/>
    <w:rsid w:val="00024E52"/>
    <w:rsid w:val="00024FFE"/>
    <w:rsid w:val="00025567"/>
    <w:rsid w:val="000259B4"/>
    <w:rsid w:val="00025C9C"/>
    <w:rsid w:val="000260DD"/>
    <w:rsid w:val="00027272"/>
    <w:rsid w:val="0003352E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53AA6"/>
    <w:rsid w:val="00056F5E"/>
    <w:rsid w:val="00057229"/>
    <w:rsid w:val="00060C87"/>
    <w:rsid w:val="000613F0"/>
    <w:rsid w:val="00063679"/>
    <w:rsid w:val="0007329A"/>
    <w:rsid w:val="00076734"/>
    <w:rsid w:val="00077CFC"/>
    <w:rsid w:val="000800F8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1BA5"/>
    <w:rsid w:val="000A6110"/>
    <w:rsid w:val="000A6757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C77"/>
    <w:rsid w:val="000B5D14"/>
    <w:rsid w:val="000C0274"/>
    <w:rsid w:val="000C05B0"/>
    <w:rsid w:val="000C1DC4"/>
    <w:rsid w:val="000C2259"/>
    <w:rsid w:val="000C2EE2"/>
    <w:rsid w:val="000C4F6B"/>
    <w:rsid w:val="000C5792"/>
    <w:rsid w:val="000D0A15"/>
    <w:rsid w:val="000D29DE"/>
    <w:rsid w:val="000D38CF"/>
    <w:rsid w:val="000D4320"/>
    <w:rsid w:val="000D435D"/>
    <w:rsid w:val="000D518C"/>
    <w:rsid w:val="000D5EF8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6564"/>
    <w:rsid w:val="000F683A"/>
    <w:rsid w:val="000F6B8C"/>
    <w:rsid w:val="000F6C64"/>
    <w:rsid w:val="001011E9"/>
    <w:rsid w:val="00102C5E"/>
    <w:rsid w:val="00103F07"/>
    <w:rsid w:val="00105A36"/>
    <w:rsid w:val="00106A1D"/>
    <w:rsid w:val="00111872"/>
    <w:rsid w:val="00114C7C"/>
    <w:rsid w:val="001150FF"/>
    <w:rsid w:val="00116E2A"/>
    <w:rsid w:val="00121206"/>
    <w:rsid w:val="00121B89"/>
    <w:rsid w:val="00121C27"/>
    <w:rsid w:val="0012298B"/>
    <w:rsid w:val="001232A5"/>
    <w:rsid w:val="001233AC"/>
    <w:rsid w:val="00124BAE"/>
    <w:rsid w:val="001278C6"/>
    <w:rsid w:val="00127C70"/>
    <w:rsid w:val="00132A9D"/>
    <w:rsid w:val="00133924"/>
    <w:rsid w:val="00134ADF"/>
    <w:rsid w:val="00135AD3"/>
    <w:rsid w:val="00140842"/>
    <w:rsid w:val="00143070"/>
    <w:rsid w:val="00145834"/>
    <w:rsid w:val="001460F7"/>
    <w:rsid w:val="0014635D"/>
    <w:rsid w:val="00147893"/>
    <w:rsid w:val="00150127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493F"/>
    <w:rsid w:val="001660F7"/>
    <w:rsid w:val="00166274"/>
    <w:rsid w:val="00170F5B"/>
    <w:rsid w:val="00171555"/>
    <w:rsid w:val="0017204F"/>
    <w:rsid w:val="00172711"/>
    <w:rsid w:val="00174187"/>
    <w:rsid w:val="001746AE"/>
    <w:rsid w:val="00174FF2"/>
    <w:rsid w:val="001752E1"/>
    <w:rsid w:val="00175580"/>
    <w:rsid w:val="0017570E"/>
    <w:rsid w:val="00176035"/>
    <w:rsid w:val="00177894"/>
    <w:rsid w:val="00183337"/>
    <w:rsid w:val="00185B25"/>
    <w:rsid w:val="0018701F"/>
    <w:rsid w:val="00187D5E"/>
    <w:rsid w:val="00190284"/>
    <w:rsid w:val="001905C7"/>
    <w:rsid w:val="001915F2"/>
    <w:rsid w:val="001935D6"/>
    <w:rsid w:val="0019375F"/>
    <w:rsid w:val="00194846"/>
    <w:rsid w:val="001A111A"/>
    <w:rsid w:val="001A1DDE"/>
    <w:rsid w:val="001A6402"/>
    <w:rsid w:val="001A67DC"/>
    <w:rsid w:val="001A69DB"/>
    <w:rsid w:val="001B37C5"/>
    <w:rsid w:val="001B70ED"/>
    <w:rsid w:val="001B75FB"/>
    <w:rsid w:val="001C10E1"/>
    <w:rsid w:val="001C145D"/>
    <w:rsid w:val="001C14C5"/>
    <w:rsid w:val="001C1655"/>
    <w:rsid w:val="001C25CB"/>
    <w:rsid w:val="001C321C"/>
    <w:rsid w:val="001C47CF"/>
    <w:rsid w:val="001C4E6D"/>
    <w:rsid w:val="001C4EFF"/>
    <w:rsid w:val="001D1631"/>
    <w:rsid w:val="001D2408"/>
    <w:rsid w:val="001D4626"/>
    <w:rsid w:val="001D634C"/>
    <w:rsid w:val="001D78AC"/>
    <w:rsid w:val="001E55FA"/>
    <w:rsid w:val="001E6B3B"/>
    <w:rsid w:val="001E75B5"/>
    <w:rsid w:val="001E7B49"/>
    <w:rsid w:val="001F158F"/>
    <w:rsid w:val="001F1628"/>
    <w:rsid w:val="001F2299"/>
    <w:rsid w:val="001F26CD"/>
    <w:rsid w:val="001F276F"/>
    <w:rsid w:val="001F2DE1"/>
    <w:rsid w:val="001F3A92"/>
    <w:rsid w:val="001F416F"/>
    <w:rsid w:val="001F47EB"/>
    <w:rsid w:val="001F67F5"/>
    <w:rsid w:val="001F782D"/>
    <w:rsid w:val="001F7D6D"/>
    <w:rsid w:val="0020059D"/>
    <w:rsid w:val="00201063"/>
    <w:rsid w:val="002010F1"/>
    <w:rsid w:val="002014C9"/>
    <w:rsid w:val="00205A54"/>
    <w:rsid w:val="00207933"/>
    <w:rsid w:val="00207BD2"/>
    <w:rsid w:val="00207C1E"/>
    <w:rsid w:val="0021115B"/>
    <w:rsid w:val="00211666"/>
    <w:rsid w:val="00212491"/>
    <w:rsid w:val="00213698"/>
    <w:rsid w:val="0021666D"/>
    <w:rsid w:val="002173C4"/>
    <w:rsid w:val="0021787F"/>
    <w:rsid w:val="002202FA"/>
    <w:rsid w:val="002206A0"/>
    <w:rsid w:val="00223DA1"/>
    <w:rsid w:val="00224236"/>
    <w:rsid w:val="002243E7"/>
    <w:rsid w:val="00230854"/>
    <w:rsid w:val="002310E9"/>
    <w:rsid w:val="00233EA9"/>
    <w:rsid w:val="0023603B"/>
    <w:rsid w:val="00240C1C"/>
    <w:rsid w:val="002433A4"/>
    <w:rsid w:val="00245A52"/>
    <w:rsid w:val="00247DA3"/>
    <w:rsid w:val="00253ECB"/>
    <w:rsid w:val="002546BD"/>
    <w:rsid w:val="002567DC"/>
    <w:rsid w:val="00256DB8"/>
    <w:rsid w:val="002616F7"/>
    <w:rsid w:val="002621A7"/>
    <w:rsid w:val="00262D9F"/>
    <w:rsid w:val="00265C31"/>
    <w:rsid w:val="00266472"/>
    <w:rsid w:val="00267DF3"/>
    <w:rsid w:val="002735A6"/>
    <w:rsid w:val="002736C8"/>
    <w:rsid w:val="00274AC8"/>
    <w:rsid w:val="0027733B"/>
    <w:rsid w:val="002779AB"/>
    <w:rsid w:val="0028054D"/>
    <w:rsid w:val="00282165"/>
    <w:rsid w:val="00282250"/>
    <w:rsid w:val="00285276"/>
    <w:rsid w:val="002870BF"/>
    <w:rsid w:val="00292781"/>
    <w:rsid w:val="002935BC"/>
    <w:rsid w:val="0029457F"/>
    <w:rsid w:val="00295810"/>
    <w:rsid w:val="00295897"/>
    <w:rsid w:val="002A0AF8"/>
    <w:rsid w:val="002A3C32"/>
    <w:rsid w:val="002A3FB6"/>
    <w:rsid w:val="002A49E8"/>
    <w:rsid w:val="002A5770"/>
    <w:rsid w:val="002A5CAB"/>
    <w:rsid w:val="002A649D"/>
    <w:rsid w:val="002A6C7A"/>
    <w:rsid w:val="002A7CC7"/>
    <w:rsid w:val="002B4C17"/>
    <w:rsid w:val="002B50E0"/>
    <w:rsid w:val="002B6759"/>
    <w:rsid w:val="002B6E2E"/>
    <w:rsid w:val="002B6E59"/>
    <w:rsid w:val="002C3D5B"/>
    <w:rsid w:val="002C6F6E"/>
    <w:rsid w:val="002D3900"/>
    <w:rsid w:val="002D4FCC"/>
    <w:rsid w:val="002D5EF7"/>
    <w:rsid w:val="002D6BA5"/>
    <w:rsid w:val="002D74D7"/>
    <w:rsid w:val="002D7ED6"/>
    <w:rsid w:val="002E36AB"/>
    <w:rsid w:val="002E41A7"/>
    <w:rsid w:val="002E47E9"/>
    <w:rsid w:val="002E5FF8"/>
    <w:rsid w:val="002E76D7"/>
    <w:rsid w:val="002E7F21"/>
    <w:rsid w:val="002F0413"/>
    <w:rsid w:val="002F2315"/>
    <w:rsid w:val="002F3679"/>
    <w:rsid w:val="002F4FC1"/>
    <w:rsid w:val="002F4FDE"/>
    <w:rsid w:val="002F7BFA"/>
    <w:rsid w:val="003018DC"/>
    <w:rsid w:val="00302A53"/>
    <w:rsid w:val="0030360B"/>
    <w:rsid w:val="003048F0"/>
    <w:rsid w:val="0030520F"/>
    <w:rsid w:val="00305458"/>
    <w:rsid w:val="003129F8"/>
    <w:rsid w:val="003154B8"/>
    <w:rsid w:val="00315AFC"/>
    <w:rsid w:val="0031608C"/>
    <w:rsid w:val="0031691B"/>
    <w:rsid w:val="00317FA1"/>
    <w:rsid w:val="00320DED"/>
    <w:rsid w:val="003212EA"/>
    <w:rsid w:val="00321A34"/>
    <w:rsid w:val="00323216"/>
    <w:rsid w:val="003232F6"/>
    <w:rsid w:val="00323713"/>
    <w:rsid w:val="00325020"/>
    <w:rsid w:val="00325BA5"/>
    <w:rsid w:val="00326874"/>
    <w:rsid w:val="00326DE9"/>
    <w:rsid w:val="00326E96"/>
    <w:rsid w:val="0033363D"/>
    <w:rsid w:val="003348DA"/>
    <w:rsid w:val="00336632"/>
    <w:rsid w:val="00336917"/>
    <w:rsid w:val="00340C49"/>
    <w:rsid w:val="00340FDC"/>
    <w:rsid w:val="00343440"/>
    <w:rsid w:val="00344E7E"/>
    <w:rsid w:val="00345B00"/>
    <w:rsid w:val="00346A55"/>
    <w:rsid w:val="003474E9"/>
    <w:rsid w:val="00347781"/>
    <w:rsid w:val="003500DB"/>
    <w:rsid w:val="00351581"/>
    <w:rsid w:val="0035175A"/>
    <w:rsid w:val="0035195E"/>
    <w:rsid w:val="00352B95"/>
    <w:rsid w:val="003531E7"/>
    <w:rsid w:val="003536D4"/>
    <w:rsid w:val="0035376E"/>
    <w:rsid w:val="00353BAB"/>
    <w:rsid w:val="0035534A"/>
    <w:rsid w:val="00356021"/>
    <w:rsid w:val="00361655"/>
    <w:rsid w:val="00362629"/>
    <w:rsid w:val="00363ADF"/>
    <w:rsid w:val="00364F8A"/>
    <w:rsid w:val="00365E18"/>
    <w:rsid w:val="00366B4C"/>
    <w:rsid w:val="00367B3C"/>
    <w:rsid w:val="00367F2F"/>
    <w:rsid w:val="00371273"/>
    <w:rsid w:val="00371772"/>
    <w:rsid w:val="00371E9F"/>
    <w:rsid w:val="003721F6"/>
    <w:rsid w:val="00374569"/>
    <w:rsid w:val="0037480D"/>
    <w:rsid w:val="0037494A"/>
    <w:rsid w:val="003756E0"/>
    <w:rsid w:val="003801E5"/>
    <w:rsid w:val="00381EFD"/>
    <w:rsid w:val="003824C9"/>
    <w:rsid w:val="00383BE1"/>
    <w:rsid w:val="00387BDB"/>
    <w:rsid w:val="003940E7"/>
    <w:rsid w:val="003960AC"/>
    <w:rsid w:val="00396766"/>
    <w:rsid w:val="00397C5F"/>
    <w:rsid w:val="003A0EC3"/>
    <w:rsid w:val="003A157C"/>
    <w:rsid w:val="003A511C"/>
    <w:rsid w:val="003A5FF9"/>
    <w:rsid w:val="003B07FD"/>
    <w:rsid w:val="003B277D"/>
    <w:rsid w:val="003B51A5"/>
    <w:rsid w:val="003B6D8E"/>
    <w:rsid w:val="003B7C0E"/>
    <w:rsid w:val="003C0A4D"/>
    <w:rsid w:val="003C0F7C"/>
    <w:rsid w:val="003C2B95"/>
    <w:rsid w:val="003C3B20"/>
    <w:rsid w:val="003C5309"/>
    <w:rsid w:val="003C53D6"/>
    <w:rsid w:val="003C7D6F"/>
    <w:rsid w:val="003D105B"/>
    <w:rsid w:val="003D148F"/>
    <w:rsid w:val="003E04D7"/>
    <w:rsid w:val="003E0B83"/>
    <w:rsid w:val="003E219E"/>
    <w:rsid w:val="003E431B"/>
    <w:rsid w:val="003E4496"/>
    <w:rsid w:val="003E462C"/>
    <w:rsid w:val="003E7D26"/>
    <w:rsid w:val="003F2456"/>
    <w:rsid w:val="003F2CE6"/>
    <w:rsid w:val="003F55C5"/>
    <w:rsid w:val="003F7315"/>
    <w:rsid w:val="003F7AA6"/>
    <w:rsid w:val="00400E4D"/>
    <w:rsid w:val="00404BE7"/>
    <w:rsid w:val="0041016F"/>
    <w:rsid w:val="00411E08"/>
    <w:rsid w:val="0041481E"/>
    <w:rsid w:val="00414927"/>
    <w:rsid w:val="004163AA"/>
    <w:rsid w:val="00416500"/>
    <w:rsid w:val="00416914"/>
    <w:rsid w:val="00417818"/>
    <w:rsid w:val="00417F97"/>
    <w:rsid w:val="0042042D"/>
    <w:rsid w:val="0042235D"/>
    <w:rsid w:val="00422823"/>
    <w:rsid w:val="00423AC4"/>
    <w:rsid w:val="004240E9"/>
    <w:rsid w:val="004331C2"/>
    <w:rsid w:val="00433DD3"/>
    <w:rsid w:val="0043728B"/>
    <w:rsid w:val="00437EEF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1EA9"/>
    <w:rsid w:val="004627FF"/>
    <w:rsid w:val="0046421F"/>
    <w:rsid w:val="004651E1"/>
    <w:rsid w:val="0046739E"/>
    <w:rsid w:val="004677F2"/>
    <w:rsid w:val="00471C40"/>
    <w:rsid w:val="0047523A"/>
    <w:rsid w:val="00475A74"/>
    <w:rsid w:val="00476D75"/>
    <w:rsid w:val="004807DD"/>
    <w:rsid w:val="00480DF1"/>
    <w:rsid w:val="00482058"/>
    <w:rsid w:val="00482E2F"/>
    <w:rsid w:val="00483797"/>
    <w:rsid w:val="004837C0"/>
    <w:rsid w:val="00486979"/>
    <w:rsid w:val="00487260"/>
    <w:rsid w:val="004906C7"/>
    <w:rsid w:val="00490CA5"/>
    <w:rsid w:val="0049259F"/>
    <w:rsid w:val="00494CCF"/>
    <w:rsid w:val="00495280"/>
    <w:rsid w:val="004956A1"/>
    <w:rsid w:val="0049602A"/>
    <w:rsid w:val="004A23CA"/>
    <w:rsid w:val="004A3FE9"/>
    <w:rsid w:val="004A7C48"/>
    <w:rsid w:val="004B0820"/>
    <w:rsid w:val="004B0F9A"/>
    <w:rsid w:val="004B52A2"/>
    <w:rsid w:val="004B60BE"/>
    <w:rsid w:val="004C22F6"/>
    <w:rsid w:val="004C298C"/>
    <w:rsid w:val="004C323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5D1D"/>
    <w:rsid w:val="004D6796"/>
    <w:rsid w:val="004D70CC"/>
    <w:rsid w:val="004E48DE"/>
    <w:rsid w:val="004E5B26"/>
    <w:rsid w:val="004E7840"/>
    <w:rsid w:val="004F655E"/>
    <w:rsid w:val="004F7515"/>
    <w:rsid w:val="00500D4A"/>
    <w:rsid w:val="0050103D"/>
    <w:rsid w:val="00502D0D"/>
    <w:rsid w:val="00507D7C"/>
    <w:rsid w:val="00511E74"/>
    <w:rsid w:val="0051360C"/>
    <w:rsid w:val="00520BA9"/>
    <w:rsid w:val="005233E4"/>
    <w:rsid w:val="00523C47"/>
    <w:rsid w:val="00526B72"/>
    <w:rsid w:val="0052769C"/>
    <w:rsid w:val="00533BDE"/>
    <w:rsid w:val="00537647"/>
    <w:rsid w:val="00543709"/>
    <w:rsid w:val="0054370E"/>
    <w:rsid w:val="00543C40"/>
    <w:rsid w:val="00546006"/>
    <w:rsid w:val="005502E4"/>
    <w:rsid w:val="0055265E"/>
    <w:rsid w:val="0055295E"/>
    <w:rsid w:val="00552F6C"/>
    <w:rsid w:val="00553437"/>
    <w:rsid w:val="00555A49"/>
    <w:rsid w:val="00557230"/>
    <w:rsid w:val="0055770B"/>
    <w:rsid w:val="00557979"/>
    <w:rsid w:val="005620CE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2E5"/>
    <w:rsid w:val="005913A5"/>
    <w:rsid w:val="00591BED"/>
    <w:rsid w:val="00593107"/>
    <w:rsid w:val="005A206F"/>
    <w:rsid w:val="005A3B3F"/>
    <w:rsid w:val="005A3D56"/>
    <w:rsid w:val="005A5BBF"/>
    <w:rsid w:val="005A71B6"/>
    <w:rsid w:val="005B02D8"/>
    <w:rsid w:val="005B0813"/>
    <w:rsid w:val="005B11E3"/>
    <w:rsid w:val="005B42E1"/>
    <w:rsid w:val="005B4C73"/>
    <w:rsid w:val="005B799A"/>
    <w:rsid w:val="005C7ECA"/>
    <w:rsid w:val="005C7F88"/>
    <w:rsid w:val="005D069C"/>
    <w:rsid w:val="005D47A8"/>
    <w:rsid w:val="005D6CEA"/>
    <w:rsid w:val="005E5460"/>
    <w:rsid w:val="005E6067"/>
    <w:rsid w:val="005E6C16"/>
    <w:rsid w:val="005E7349"/>
    <w:rsid w:val="005E7E06"/>
    <w:rsid w:val="005F086C"/>
    <w:rsid w:val="005F14A5"/>
    <w:rsid w:val="005F2490"/>
    <w:rsid w:val="005F353A"/>
    <w:rsid w:val="005F464B"/>
    <w:rsid w:val="005F48A1"/>
    <w:rsid w:val="005F4E00"/>
    <w:rsid w:val="006027E4"/>
    <w:rsid w:val="00613256"/>
    <w:rsid w:val="006133D9"/>
    <w:rsid w:val="00613BF2"/>
    <w:rsid w:val="00614866"/>
    <w:rsid w:val="00616C07"/>
    <w:rsid w:val="00620317"/>
    <w:rsid w:val="00620F17"/>
    <w:rsid w:val="00621593"/>
    <w:rsid w:val="00622947"/>
    <w:rsid w:val="00625B8E"/>
    <w:rsid w:val="006270DB"/>
    <w:rsid w:val="00627EE4"/>
    <w:rsid w:val="00630D28"/>
    <w:rsid w:val="00631971"/>
    <w:rsid w:val="00632604"/>
    <w:rsid w:val="00633635"/>
    <w:rsid w:val="006340F8"/>
    <w:rsid w:val="00635843"/>
    <w:rsid w:val="006365A6"/>
    <w:rsid w:val="006369D2"/>
    <w:rsid w:val="00636E0D"/>
    <w:rsid w:val="00636FC2"/>
    <w:rsid w:val="00637B7E"/>
    <w:rsid w:val="00640A11"/>
    <w:rsid w:val="00641EE2"/>
    <w:rsid w:val="00642F20"/>
    <w:rsid w:val="0064498C"/>
    <w:rsid w:val="00647CC8"/>
    <w:rsid w:val="0065263C"/>
    <w:rsid w:val="00652B61"/>
    <w:rsid w:val="00652F66"/>
    <w:rsid w:val="006533B9"/>
    <w:rsid w:val="00654CEA"/>
    <w:rsid w:val="0066058F"/>
    <w:rsid w:val="006609FF"/>
    <w:rsid w:val="00660C37"/>
    <w:rsid w:val="00672CCE"/>
    <w:rsid w:val="006735EF"/>
    <w:rsid w:val="0067540C"/>
    <w:rsid w:val="006766A7"/>
    <w:rsid w:val="0067672F"/>
    <w:rsid w:val="00681628"/>
    <w:rsid w:val="00681B49"/>
    <w:rsid w:val="00683011"/>
    <w:rsid w:val="00683C1B"/>
    <w:rsid w:val="00684C24"/>
    <w:rsid w:val="00684F5C"/>
    <w:rsid w:val="0068526B"/>
    <w:rsid w:val="006854E5"/>
    <w:rsid w:val="00690B50"/>
    <w:rsid w:val="00690E00"/>
    <w:rsid w:val="00693BE1"/>
    <w:rsid w:val="0069408C"/>
    <w:rsid w:val="00694430"/>
    <w:rsid w:val="00694FC3"/>
    <w:rsid w:val="006953FE"/>
    <w:rsid w:val="006958C6"/>
    <w:rsid w:val="00696205"/>
    <w:rsid w:val="00696799"/>
    <w:rsid w:val="00697729"/>
    <w:rsid w:val="006A092A"/>
    <w:rsid w:val="006A0AD2"/>
    <w:rsid w:val="006A2270"/>
    <w:rsid w:val="006A26B5"/>
    <w:rsid w:val="006A3A80"/>
    <w:rsid w:val="006A48D1"/>
    <w:rsid w:val="006A7CA8"/>
    <w:rsid w:val="006B1B17"/>
    <w:rsid w:val="006B251C"/>
    <w:rsid w:val="006B3825"/>
    <w:rsid w:val="006B46FF"/>
    <w:rsid w:val="006B4FD7"/>
    <w:rsid w:val="006B51F8"/>
    <w:rsid w:val="006B5684"/>
    <w:rsid w:val="006B6456"/>
    <w:rsid w:val="006C013C"/>
    <w:rsid w:val="006C04D7"/>
    <w:rsid w:val="006C1C33"/>
    <w:rsid w:val="006C2C47"/>
    <w:rsid w:val="006C39FC"/>
    <w:rsid w:val="006C3BB4"/>
    <w:rsid w:val="006C5029"/>
    <w:rsid w:val="006C64CF"/>
    <w:rsid w:val="006C6A69"/>
    <w:rsid w:val="006C71F9"/>
    <w:rsid w:val="006D2C38"/>
    <w:rsid w:val="006D6740"/>
    <w:rsid w:val="006F053F"/>
    <w:rsid w:val="006F1A13"/>
    <w:rsid w:val="006F2A24"/>
    <w:rsid w:val="006F2A89"/>
    <w:rsid w:val="006F2B58"/>
    <w:rsid w:val="006F32A8"/>
    <w:rsid w:val="006F6D9B"/>
    <w:rsid w:val="00700CD5"/>
    <w:rsid w:val="00701A49"/>
    <w:rsid w:val="00702615"/>
    <w:rsid w:val="00702CF8"/>
    <w:rsid w:val="0070391F"/>
    <w:rsid w:val="0070605A"/>
    <w:rsid w:val="00707122"/>
    <w:rsid w:val="007119FD"/>
    <w:rsid w:val="007151F1"/>
    <w:rsid w:val="0071687C"/>
    <w:rsid w:val="00716DC0"/>
    <w:rsid w:val="00720BC6"/>
    <w:rsid w:val="0072115C"/>
    <w:rsid w:val="00727AA0"/>
    <w:rsid w:val="00730268"/>
    <w:rsid w:val="00730801"/>
    <w:rsid w:val="00730D53"/>
    <w:rsid w:val="00731773"/>
    <w:rsid w:val="00731A1B"/>
    <w:rsid w:val="00731A3A"/>
    <w:rsid w:val="0073678F"/>
    <w:rsid w:val="007417A9"/>
    <w:rsid w:val="0074181A"/>
    <w:rsid w:val="00742163"/>
    <w:rsid w:val="007454BE"/>
    <w:rsid w:val="007504A9"/>
    <w:rsid w:val="007507DE"/>
    <w:rsid w:val="00750845"/>
    <w:rsid w:val="00752D36"/>
    <w:rsid w:val="0075308C"/>
    <w:rsid w:val="007537F8"/>
    <w:rsid w:val="00754A14"/>
    <w:rsid w:val="00761BD8"/>
    <w:rsid w:val="00762234"/>
    <w:rsid w:val="00763374"/>
    <w:rsid w:val="00764380"/>
    <w:rsid w:val="007649AC"/>
    <w:rsid w:val="00766345"/>
    <w:rsid w:val="00771072"/>
    <w:rsid w:val="00774270"/>
    <w:rsid w:val="0077573B"/>
    <w:rsid w:val="00781ABF"/>
    <w:rsid w:val="00781F7E"/>
    <w:rsid w:val="007840F7"/>
    <w:rsid w:val="00786A88"/>
    <w:rsid w:val="00793AC2"/>
    <w:rsid w:val="00793B1E"/>
    <w:rsid w:val="00793D99"/>
    <w:rsid w:val="007943BD"/>
    <w:rsid w:val="00795C46"/>
    <w:rsid w:val="00795C81"/>
    <w:rsid w:val="007A1E92"/>
    <w:rsid w:val="007A300D"/>
    <w:rsid w:val="007A4548"/>
    <w:rsid w:val="007A4E66"/>
    <w:rsid w:val="007A6DBC"/>
    <w:rsid w:val="007B11A4"/>
    <w:rsid w:val="007B2062"/>
    <w:rsid w:val="007B20AA"/>
    <w:rsid w:val="007B4627"/>
    <w:rsid w:val="007B5376"/>
    <w:rsid w:val="007B57D1"/>
    <w:rsid w:val="007B697F"/>
    <w:rsid w:val="007C0480"/>
    <w:rsid w:val="007C20A2"/>
    <w:rsid w:val="007C3A57"/>
    <w:rsid w:val="007C581A"/>
    <w:rsid w:val="007C6881"/>
    <w:rsid w:val="007D0C68"/>
    <w:rsid w:val="007D52AF"/>
    <w:rsid w:val="007D54DD"/>
    <w:rsid w:val="007D5ACD"/>
    <w:rsid w:val="007E09BF"/>
    <w:rsid w:val="007E0B61"/>
    <w:rsid w:val="007E1819"/>
    <w:rsid w:val="007E2D4B"/>
    <w:rsid w:val="007E3593"/>
    <w:rsid w:val="007E39E2"/>
    <w:rsid w:val="007E6E87"/>
    <w:rsid w:val="007F0356"/>
    <w:rsid w:val="007F192C"/>
    <w:rsid w:val="007F37B2"/>
    <w:rsid w:val="007F4F97"/>
    <w:rsid w:val="0080229E"/>
    <w:rsid w:val="008025E3"/>
    <w:rsid w:val="00802D9D"/>
    <w:rsid w:val="00804B22"/>
    <w:rsid w:val="00806B27"/>
    <w:rsid w:val="00810217"/>
    <w:rsid w:val="00810831"/>
    <w:rsid w:val="00815FC2"/>
    <w:rsid w:val="00817F64"/>
    <w:rsid w:val="00820308"/>
    <w:rsid w:val="00820774"/>
    <w:rsid w:val="008213C1"/>
    <w:rsid w:val="008215A6"/>
    <w:rsid w:val="00827E8D"/>
    <w:rsid w:val="00830169"/>
    <w:rsid w:val="008303D6"/>
    <w:rsid w:val="00830E08"/>
    <w:rsid w:val="0083123D"/>
    <w:rsid w:val="00831428"/>
    <w:rsid w:val="00831D8B"/>
    <w:rsid w:val="00834567"/>
    <w:rsid w:val="0083636E"/>
    <w:rsid w:val="00837E50"/>
    <w:rsid w:val="008410BB"/>
    <w:rsid w:val="008412F6"/>
    <w:rsid w:val="00841CCF"/>
    <w:rsid w:val="00842AF4"/>
    <w:rsid w:val="0084473D"/>
    <w:rsid w:val="00844839"/>
    <w:rsid w:val="00845CD6"/>
    <w:rsid w:val="00850EDA"/>
    <w:rsid w:val="00855AD0"/>
    <w:rsid w:val="008560C7"/>
    <w:rsid w:val="00860A1C"/>
    <w:rsid w:val="00862A5B"/>
    <w:rsid w:val="00862D3E"/>
    <w:rsid w:val="00864078"/>
    <w:rsid w:val="00867528"/>
    <w:rsid w:val="0086794F"/>
    <w:rsid w:val="00867A2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3A46"/>
    <w:rsid w:val="00894094"/>
    <w:rsid w:val="008959F6"/>
    <w:rsid w:val="008964CE"/>
    <w:rsid w:val="008972CD"/>
    <w:rsid w:val="008A1EFE"/>
    <w:rsid w:val="008A21B9"/>
    <w:rsid w:val="008A7236"/>
    <w:rsid w:val="008B1D6D"/>
    <w:rsid w:val="008B2D19"/>
    <w:rsid w:val="008B37BE"/>
    <w:rsid w:val="008B4C75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50CE"/>
    <w:rsid w:val="008C6038"/>
    <w:rsid w:val="008C6C1F"/>
    <w:rsid w:val="008C6C84"/>
    <w:rsid w:val="008C7206"/>
    <w:rsid w:val="008D04F4"/>
    <w:rsid w:val="008E0230"/>
    <w:rsid w:val="008E034D"/>
    <w:rsid w:val="008E3C5E"/>
    <w:rsid w:val="008E4819"/>
    <w:rsid w:val="008E6DF5"/>
    <w:rsid w:val="008E7866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6D3A"/>
    <w:rsid w:val="00906DF0"/>
    <w:rsid w:val="009075FE"/>
    <w:rsid w:val="00910BD8"/>
    <w:rsid w:val="009126C7"/>
    <w:rsid w:val="009143EE"/>
    <w:rsid w:val="0091485A"/>
    <w:rsid w:val="00916EC9"/>
    <w:rsid w:val="0092299A"/>
    <w:rsid w:val="00923E42"/>
    <w:rsid w:val="00924D4A"/>
    <w:rsid w:val="009250FA"/>
    <w:rsid w:val="009263C1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F2F"/>
    <w:rsid w:val="00942802"/>
    <w:rsid w:val="00942840"/>
    <w:rsid w:val="00942AB1"/>
    <w:rsid w:val="00943BA6"/>
    <w:rsid w:val="00944AE9"/>
    <w:rsid w:val="00945859"/>
    <w:rsid w:val="0094624C"/>
    <w:rsid w:val="009469DD"/>
    <w:rsid w:val="00946ED2"/>
    <w:rsid w:val="00950294"/>
    <w:rsid w:val="009504C5"/>
    <w:rsid w:val="00951DAD"/>
    <w:rsid w:val="00953542"/>
    <w:rsid w:val="00953BA6"/>
    <w:rsid w:val="00954C40"/>
    <w:rsid w:val="00955BF2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6739E"/>
    <w:rsid w:val="009736ED"/>
    <w:rsid w:val="009743F8"/>
    <w:rsid w:val="00974464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292"/>
    <w:rsid w:val="00991A4F"/>
    <w:rsid w:val="009934DC"/>
    <w:rsid w:val="0099591C"/>
    <w:rsid w:val="00996D1C"/>
    <w:rsid w:val="00997AFA"/>
    <w:rsid w:val="009A4193"/>
    <w:rsid w:val="009A498B"/>
    <w:rsid w:val="009A49C3"/>
    <w:rsid w:val="009A5D63"/>
    <w:rsid w:val="009B2613"/>
    <w:rsid w:val="009B2A78"/>
    <w:rsid w:val="009B585F"/>
    <w:rsid w:val="009C1C7E"/>
    <w:rsid w:val="009C343E"/>
    <w:rsid w:val="009C4FD7"/>
    <w:rsid w:val="009C71BC"/>
    <w:rsid w:val="009C7C65"/>
    <w:rsid w:val="009D01F0"/>
    <w:rsid w:val="009D040D"/>
    <w:rsid w:val="009D44E3"/>
    <w:rsid w:val="009D5979"/>
    <w:rsid w:val="009D6E78"/>
    <w:rsid w:val="009D7E9E"/>
    <w:rsid w:val="009E01AF"/>
    <w:rsid w:val="009E2AC0"/>
    <w:rsid w:val="009E3DDA"/>
    <w:rsid w:val="009E3FCD"/>
    <w:rsid w:val="009E5B0F"/>
    <w:rsid w:val="009E62E1"/>
    <w:rsid w:val="009E66FC"/>
    <w:rsid w:val="009F1667"/>
    <w:rsid w:val="009F4296"/>
    <w:rsid w:val="009F6773"/>
    <w:rsid w:val="009F7522"/>
    <w:rsid w:val="00A013C7"/>
    <w:rsid w:val="00A03414"/>
    <w:rsid w:val="00A03600"/>
    <w:rsid w:val="00A04833"/>
    <w:rsid w:val="00A04F9F"/>
    <w:rsid w:val="00A062F2"/>
    <w:rsid w:val="00A07811"/>
    <w:rsid w:val="00A07C88"/>
    <w:rsid w:val="00A115C1"/>
    <w:rsid w:val="00A1230F"/>
    <w:rsid w:val="00A12CAE"/>
    <w:rsid w:val="00A13CBE"/>
    <w:rsid w:val="00A14607"/>
    <w:rsid w:val="00A15032"/>
    <w:rsid w:val="00A155EE"/>
    <w:rsid w:val="00A17FF4"/>
    <w:rsid w:val="00A21FA6"/>
    <w:rsid w:val="00A222D5"/>
    <w:rsid w:val="00A2292F"/>
    <w:rsid w:val="00A232A8"/>
    <w:rsid w:val="00A23DEF"/>
    <w:rsid w:val="00A250DC"/>
    <w:rsid w:val="00A25702"/>
    <w:rsid w:val="00A27666"/>
    <w:rsid w:val="00A3082A"/>
    <w:rsid w:val="00A325B2"/>
    <w:rsid w:val="00A4118E"/>
    <w:rsid w:val="00A41D17"/>
    <w:rsid w:val="00A4341B"/>
    <w:rsid w:val="00A461EB"/>
    <w:rsid w:val="00A46FE7"/>
    <w:rsid w:val="00A52AA1"/>
    <w:rsid w:val="00A55207"/>
    <w:rsid w:val="00A571F8"/>
    <w:rsid w:val="00A608DF"/>
    <w:rsid w:val="00A61E5F"/>
    <w:rsid w:val="00A65ADC"/>
    <w:rsid w:val="00A65EF7"/>
    <w:rsid w:val="00A67CD6"/>
    <w:rsid w:val="00A67D4F"/>
    <w:rsid w:val="00A712B9"/>
    <w:rsid w:val="00A73D30"/>
    <w:rsid w:val="00A75B59"/>
    <w:rsid w:val="00A76762"/>
    <w:rsid w:val="00A7706A"/>
    <w:rsid w:val="00A8091C"/>
    <w:rsid w:val="00A82AB1"/>
    <w:rsid w:val="00A84A6C"/>
    <w:rsid w:val="00A84D21"/>
    <w:rsid w:val="00A84FD5"/>
    <w:rsid w:val="00A857A3"/>
    <w:rsid w:val="00A857FF"/>
    <w:rsid w:val="00A920B6"/>
    <w:rsid w:val="00A95802"/>
    <w:rsid w:val="00A97961"/>
    <w:rsid w:val="00AA4411"/>
    <w:rsid w:val="00AA582B"/>
    <w:rsid w:val="00AA582E"/>
    <w:rsid w:val="00AA5BC4"/>
    <w:rsid w:val="00AA6C5C"/>
    <w:rsid w:val="00AC0D11"/>
    <w:rsid w:val="00AC28BE"/>
    <w:rsid w:val="00AC2F8F"/>
    <w:rsid w:val="00AC3529"/>
    <w:rsid w:val="00AC53C5"/>
    <w:rsid w:val="00AC7F56"/>
    <w:rsid w:val="00AD01B5"/>
    <w:rsid w:val="00AD04EA"/>
    <w:rsid w:val="00AD062C"/>
    <w:rsid w:val="00AD1DB9"/>
    <w:rsid w:val="00AD49D5"/>
    <w:rsid w:val="00AD4BB7"/>
    <w:rsid w:val="00AD6953"/>
    <w:rsid w:val="00AD6AA6"/>
    <w:rsid w:val="00AD7D5F"/>
    <w:rsid w:val="00AE01DB"/>
    <w:rsid w:val="00AE0E4A"/>
    <w:rsid w:val="00AE0E55"/>
    <w:rsid w:val="00AE0FE6"/>
    <w:rsid w:val="00AE1B2D"/>
    <w:rsid w:val="00AE2700"/>
    <w:rsid w:val="00AE3D33"/>
    <w:rsid w:val="00AE5C2F"/>
    <w:rsid w:val="00AF00DF"/>
    <w:rsid w:val="00AF1500"/>
    <w:rsid w:val="00AF1BAA"/>
    <w:rsid w:val="00AF22C0"/>
    <w:rsid w:val="00AF35E5"/>
    <w:rsid w:val="00AF545A"/>
    <w:rsid w:val="00AF56C2"/>
    <w:rsid w:val="00AF7CE2"/>
    <w:rsid w:val="00AF7CE4"/>
    <w:rsid w:val="00B05076"/>
    <w:rsid w:val="00B10378"/>
    <w:rsid w:val="00B10D07"/>
    <w:rsid w:val="00B15407"/>
    <w:rsid w:val="00B164B1"/>
    <w:rsid w:val="00B172B6"/>
    <w:rsid w:val="00B17CA0"/>
    <w:rsid w:val="00B20A0F"/>
    <w:rsid w:val="00B20B57"/>
    <w:rsid w:val="00B22064"/>
    <w:rsid w:val="00B22AC8"/>
    <w:rsid w:val="00B234F4"/>
    <w:rsid w:val="00B25F21"/>
    <w:rsid w:val="00B30D8F"/>
    <w:rsid w:val="00B333F7"/>
    <w:rsid w:val="00B3370F"/>
    <w:rsid w:val="00B345FB"/>
    <w:rsid w:val="00B34B07"/>
    <w:rsid w:val="00B34FB1"/>
    <w:rsid w:val="00B35969"/>
    <w:rsid w:val="00B36CAC"/>
    <w:rsid w:val="00B37514"/>
    <w:rsid w:val="00B379D4"/>
    <w:rsid w:val="00B41000"/>
    <w:rsid w:val="00B43A42"/>
    <w:rsid w:val="00B45593"/>
    <w:rsid w:val="00B46B7C"/>
    <w:rsid w:val="00B4764A"/>
    <w:rsid w:val="00B47B3A"/>
    <w:rsid w:val="00B47F37"/>
    <w:rsid w:val="00B5422D"/>
    <w:rsid w:val="00B54622"/>
    <w:rsid w:val="00B5574B"/>
    <w:rsid w:val="00B57121"/>
    <w:rsid w:val="00B6010A"/>
    <w:rsid w:val="00B6041E"/>
    <w:rsid w:val="00B61A6A"/>
    <w:rsid w:val="00B63C9E"/>
    <w:rsid w:val="00B65E71"/>
    <w:rsid w:val="00B676D0"/>
    <w:rsid w:val="00B7140F"/>
    <w:rsid w:val="00B72699"/>
    <w:rsid w:val="00B73F1A"/>
    <w:rsid w:val="00B744FA"/>
    <w:rsid w:val="00B77EEC"/>
    <w:rsid w:val="00B809B5"/>
    <w:rsid w:val="00B8174F"/>
    <w:rsid w:val="00B826D3"/>
    <w:rsid w:val="00B8406C"/>
    <w:rsid w:val="00B85B94"/>
    <w:rsid w:val="00B86553"/>
    <w:rsid w:val="00B90B8D"/>
    <w:rsid w:val="00B9189F"/>
    <w:rsid w:val="00B92375"/>
    <w:rsid w:val="00B93353"/>
    <w:rsid w:val="00B95244"/>
    <w:rsid w:val="00B95FD8"/>
    <w:rsid w:val="00B9742F"/>
    <w:rsid w:val="00B97485"/>
    <w:rsid w:val="00B97E8F"/>
    <w:rsid w:val="00BA0EF5"/>
    <w:rsid w:val="00BA2C52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36E9"/>
    <w:rsid w:val="00BB3CC9"/>
    <w:rsid w:val="00BB5534"/>
    <w:rsid w:val="00BB5BA1"/>
    <w:rsid w:val="00BB64B1"/>
    <w:rsid w:val="00BB73C1"/>
    <w:rsid w:val="00BC077E"/>
    <w:rsid w:val="00BC0E7F"/>
    <w:rsid w:val="00BC14EB"/>
    <w:rsid w:val="00BC1F10"/>
    <w:rsid w:val="00BC482D"/>
    <w:rsid w:val="00BC4D6F"/>
    <w:rsid w:val="00BC6E17"/>
    <w:rsid w:val="00BD27B1"/>
    <w:rsid w:val="00BD2BA1"/>
    <w:rsid w:val="00BD303C"/>
    <w:rsid w:val="00BD3900"/>
    <w:rsid w:val="00BD3CC2"/>
    <w:rsid w:val="00BD40FE"/>
    <w:rsid w:val="00BD4EE5"/>
    <w:rsid w:val="00BD54AB"/>
    <w:rsid w:val="00BD6084"/>
    <w:rsid w:val="00BD73CF"/>
    <w:rsid w:val="00BD7467"/>
    <w:rsid w:val="00BE0C2A"/>
    <w:rsid w:val="00BE14C9"/>
    <w:rsid w:val="00BE38AB"/>
    <w:rsid w:val="00BE4E80"/>
    <w:rsid w:val="00BF0FAB"/>
    <w:rsid w:val="00BF14B0"/>
    <w:rsid w:val="00BF1C55"/>
    <w:rsid w:val="00BF21CA"/>
    <w:rsid w:val="00BF23BC"/>
    <w:rsid w:val="00BF270C"/>
    <w:rsid w:val="00BF4CDA"/>
    <w:rsid w:val="00BF52E0"/>
    <w:rsid w:val="00BF54B4"/>
    <w:rsid w:val="00BF582A"/>
    <w:rsid w:val="00BF7A93"/>
    <w:rsid w:val="00C01381"/>
    <w:rsid w:val="00C031D8"/>
    <w:rsid w:val="00C03348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2185B"/>
    <w:rsid w:val="00C2252E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35166"/>
    <w:rsid w:val="00C43761"/>
    <w:rsid w:val="00C442A4"/>
    <w:rsid w:val="00C45017"/>
    <w:rsid w:val="00C45C31"/>
    <w:rsid w:val="00C46F92"/>
    <w:rsid w:val="00C47DF7"/>
    <w:rsid w:val="00C50EF8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34C2"/>
    <w:rsid w:val="00C738F5"/>
    <w:rsid w:val="00C74521"/>
    <w:rsid w:val="00C77B39"/>
    <w:rsid w:val="00C8057F"/>
    <w:rsid w:val="00C8116E"/>
    <w:rsid w:val="00C8262C"/>
    <w:rsid w:val="00C827B0"/>
    <w:rsid w:val="00C828A4"/>
    <w:rsid w:val="00C84081"/>
    <w:rsid w:val="00C903BC"/>
    <w:rsid w:val="00C911C5"/>
    <w:rsid w:val="00C9248B"/>
    <w:rsid w:val="00C9257F"/>
    <w:rsid w:val="00C92EF3"/>
    <w:rsid w:val="00C94F40"/>
    <w:rsid w:val="00C95F69"/>
    <w:rsid w:val="00CA0314"/>
    <w:rsid w:val="00CA12A6"/>
    <w:rsid w:val="00CA1CE7"/>
    <w:rsid w:val="00CA215F"/>
    <w:rsid w:val="00CA2492"/>
    <w:rsid w:val="00CA2657"/>
    <w:rsid w:val="00CA3B73"/>
    <w:rsid w:val="00CA681E"/>
    <w:rsid w:val="00CA7B29"/>
    <w:rsid w:val="00CB4192"/>
    <w:rsid w:val="00CB46E1"/>
    <w:rsid w:val="00CB4D65"/>
    <w:rsid w:val="00CB5427"/>
    <w:rsid w:val="00CB6FBD"/>
    <w:rsid w:val="00CC4B16"/>
    <w:rsid w:val="00CD01C6"/>
    <w:rsid w:val="00CD26B1"/>
    <w:rsid w:val="00CD33CE"/>
    <w:rsid w:val="00CD5937"/>
    <w:rsid w:val="00CD74FF"/>
    <w:rsid w:val="00CE088D"/>
    <w:rsid w:val="00CE0FBE"/>
    <w:rsid w:val="00CE3B08"/>
    <w:rsid w:val="00CE3BE7"/>
    <w:rsid w:val="00CE3FFD"/>
    <w:rsid w:val="00CE4070"/>
    <w:rsid w:val="00CE5D7B"/>
    <w:rsid w:val="00CE625F"/>
    <w:rsid w:val="00CE652C"/>
    <w:rsid w:val="00CE7339"/>
    <w:rsid w:val="00CE7BF3"/>
    <w:rsid w:val="00CF125C"/>
    <w:rsid w:val="00CF43F6"/>
    <w:rsid w:val="00CF44C4"/>
    <w:rsid w:val="00CF687D"/>
    <w:rsid w:val="00CF6947"/>
    <w:rsid w:val="00D0002A"/>
    <w:rsid w:val="00D01444"/>
    <w:rsid w:val="00D02D0D"/>
    <w:rsid w:val="00D02F72"/>
    <w:rsid w:val="00D03189"/>
    <w:rsid w:val="00D03F1C"/>
    <w:rsid w:val="00D04EA2"/>
    <w:rsid w:val="00D04FE1"/>
    <w:rsid w:val="00D057BD"/>
    <w:rsid w:val="00D05C9B"/>
    <w:rsid w:val="00D125CA"/>
    <w:rsid w:val="00D1389D"/>
    <w:rsid w:val="00D15DED"/>
    <w:rsid w:val="00D16EDC"/>
    <w:rsid w:val="00D17AE4"/>
    <w:rsid w:val="00D207FA"/>
    <w:rsid w:val="00D25042"/>
    <w:rsid w:val="00D2548E"/>
    <w:rsid w:val="00D26FAF"/>
    <w:rsid w:val="00D27A8E"/>
    <w:rsid w:val="00D30183"/>
    <w:rsid w:val="00D31A5D"/>
    <w:rsid w:val="00D32EA1"/>
    <w:rsid w:val="00D33263"/>
    <w:rsid w:val="00D336FF"/>
    <w:rsid w:val="00D33B06"/>
    <w:rsid w:val="00D34753"/>
    <w:rsid w:val="00D3573C"/>
    <w:rsid w:val="00D40B2D"/>
    <w:rsid w:val="00D418D8"/>
    <w:rsid w:val="00D41A8F"/>
    <w:rsid w:val="00D41ACA"/>
    <w:rsid w:val="00D43839"/>
    <w:rsid w:val="00D44D33"/>
    <w:rsid w:val="00D450BD"/>
    <w:rsid w:val="00D47628"/>
    <w:rsid w:val="00D50FF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6015"/>
    <w:rsid w:val="00D67A64"/>
    <w:rsid w:val="00D703A8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47B6"/>
    <w:rsid w:val="00D87808"/>
    <w:rsid w:val="00D90759"/>
    <w:rsid w:val="00D90C24"/>
    <w:rsid w:val="00D910DE"/>
    <w:rsid w:val="00D913A9"/>
    <w:rsid w:val="00D920E0"/>
    <w:rsid w:val="00D92A8B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184A"/>
    <w:rsid w:val="00DC2EF5"/>
    <w:rsid w:val="00DC33A2"/>
    <w:rsid w:val="00DC383A"/>
    <w:rsid w:val="00DC7177"/>
    <w:rsid w:val="00DD0A80"/>
    <w:rsid w:val="00DD1557"/>
    <w:rsid w:val="00DD3220"/>
    <w:rsid w:val="00DD3339"/>
    <w:rsid w:val="00DD353F"/>
    <w:rsid w:val="00DD5297"/>
    <w:rsid w:val="00DD6CA2"/>
    <w:rsid w:val="00DD7AE7"/>
    <w:rsid w:val="00DE1353"/>
    <w:rsid w:val="00DE3617"/>
    <w:rsid w:val="00DF073D"/>
    <w:rsid w:val="00DF0CB4"/>
    <w:rsid w:val="00DF253C"/>
    <w:rsid w:val="00DF4720"/>
    <w:rsid w:val="00DF4EE0"/>
    <w:rsid w:val="00DF59B5"/>
    <w:rsid w:val="00DF5DC9"/>
    <w:rsid w:val="00DF7509"/>
    <w:rsid w:val="00E00E52"/>
    <w:rsid w:val="00E02CA7"/>
    <w:rsid w:val="00E03D80"/>
    <w:rsid w:val="00E05943"/>
    <w:rsid w:val="00E062E9"/>
    <w:rsid w:val="00E073DF"/>
    <w:rsid w:val="00E10F76"/>
    <w:rsid w:val="00E13317"/>
    <w:rsid w:val="00E15737"/>
    <w:rsid w:val="00E17602"/>
    <w:rsid w:val="00E20022"/>
    <w:rsid w:val="00E20874"/>
    <w:rsid w:val="00E20901"/>
    <w:rsid w:val="00E21B21"/>
    <w:rsid w:val="00E21E89"/>
    <w:rsid w:val="00E231A1"/>
    <w:rsid w:val="00E243D6"/>
    <w:rsid w:val="00E24918"/>
    <w:rsid w:val="00E25067"/>
    <w:rsid w:val="00E256A1"/>
    <w:rsid w:val="00E305F0"/>
    <w:rsid w:val="00E312A5"/>
    <w:rsid w:val="00E31AD1"/>
    <w:rsid w:val="00E334AE"/>
    <w:rsid w:val="00E33768"/>
    <w:rsid w:val="00E35FFC"/>
    <w:rsid w:val="00E36839"/>
    <w:rsid w:val="00E40A88"/>
    <w:rsid w:val="00E4270F"/>
    <w:rsid w:val="00E42973"/>
    <w:rsid w:val="00E435F2"/>
    <w:rsid w:val="00E455FB"/>
    <w:rsid w:val="00E4628A"/>
    <w:rsid w:val="00E465A0"/>
    <w:rsid w:val="00E47062"/>
    <w:rsid w:val="00E4707D"/>
    <w:rsid w:val="00E476D2"/>
    <w:rsid w:val="00E4778C"/>
    <w:rsid w:val="00E51461"/>
    <w:rsid w:val="00E51538"/>
    <w:rsid w:val="00E53172"/>
    <w:rsid w:val="00E531E6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667C0"/>
    <w:rsid w:val="00E70C9E"/>
    <w:rsid w:val="00E71F87"/>
    <w:rsid w:val="00E77E58"/>
    <w:rsid w:val="00E84350"/>
    <w:rsid w:val="00E85D55"/>
    <w:rsid w:val="00E8725E"/>
    <w:rsid w:val="00E914AB"/>
    <w:rsid w:val="00E9158F"/>
    <w:rsid w:val="00E93BAD"/>
    <w:rsid w:val="00E94CE3"/>
    <w:rsid w:val="00E95BA9"/>
    <w:rsid w:val="00E96ADC"/>
    <w:rsid w:val="00EA2D07"/>
    <w:rsid w:val="00EA34C2"/>
    <w:rsid w:val="00EA4321"/>
    <w:rsid w:val="00EA65B1"/>
    <w:rsid w:val="00EB2C98"/>
    <w:rsid w:val="00EB2E3C"/>
    <w:rsid w:val="00EB5F5C"/>
    <w:rsid w:val="00EB6B7D"/>
    <w:rsid w:val="00EC06D7"/>
    <w:rsid w:val="00EC0B88"/>
    <w:rsid w:val="00EC1EAC"/>
    <w:rsid w:val="00EC1F2B"/>
    <w:rsid w:val="00EC1FCE"/>
    <w:rsid w:val="00EC32C6"/>
    <w:rsid w:val="00EC3D4A"/>
    <w:rsid w:val="00EC679A"/>
    <w:rsid w:val="00ED0DDF"/>
    <w:rsid w:val="00ED1F18"/>
    <w:rsid w:val="00ED394E"/>
    <w:rsid w:val="00ED5372"/>
    <w:rsid w:val="00EE416C"/>
    <w:rsid w:val="00EE5AC7"/>
    <w:rsid w:val="00EE622B"/>
    <w:rsid w:val="00EE7D37"/>
    <w:rsid w:val="00EF03DC"/>
    <w:rsid w:val="00EF084C"/>
    <w:rsid w:val="00EF0BBA"/>
    <w:rsid w:val="00EF10EA"/>
    <w:rsid w:val="00EF55A3"/>
    <w:rsid w:val="00EF5C5C"/>
    <w:rsid w:val="00EF6181"/>
    <w:rsid w:val="00F008D1"/>
    <w:rsid w:val="00F024E8"/>
    <w:rsid w:val="00F041B1"/>
    <w:rsid w:val="00F052FC"/>
    <w:rsid w:val="00F0600F"/>
    <w:rsid w:val="00F06C7A"/>
    <w:rsid w:val="00F06F10"/>
    <w:rsid w:val="00F10AB3"/>
    <w:rsid w:val="00F12B7A"/>
    <w:rsid w:val="00F133C5"/>
    <w:rsid w:val="00F158DA"/>
    <w:rsid w:val="00F15B78"/>
    <w:rsid w:val="00F16399"/>
    <w:rsid w:val="00F170DC"/>
    <w:rsid w:val="00F17249"/>
    <w:rsid w:val="00F17CC6"/>
    <w:rsid w:val="00F21D01"/>
    <w:rsid w:val="00F25E23"/>
    <w:rsid w:val="00F26E10"/>
    <w:rsid w:val="00F31D8D"/>
    <w:rsid w:val="00F329DD"/>
    <w:rsid w:val="00F33465"/>
    <w:rsid w:val="00F335FA"/>
    <w:rsid w:val="00F33911"/>
    <w:rsid w:val="00F36318"/>
    <w:rsid w:val="00F3633D"/>
    <w:rsid w:val="00F36F97"/>
    <w:rsid w:val="00F41BC5"/>
    <w:rsid w:val="00F43115"/>
    <w:rsid w:val="00F439CE"/>
    <w:rsid w:val="00F43ABD"/>
    <w:rsid w:val="00F4611D"/>
    <w:rsid w:val="00F473E5"/>
    <w:rsid w:val="00F479AA"/>
    <w:rsid w:val="00F52F24"/>
    <w:rsid w:val="00F53547"/>
    <w:rsid w:val="00F55C61"/>
    <w:rsid w:val="00F57914"/>
    <w:rsid w:val="00F6018F"/>
    <w:rsid w:val="00F61AA6"/>
    <w:rsid w:val="00F63D65"/>
    <w:rsid w:val="00F671E0"/>
    <w:rsid w:val="00F673D7"/>
    <w:rsid w:val="00F674AF"/>
    <w:rsid w:val="00F70C71"/>
    <w:rsid w:val="00F7116D"/>
    <w:rsid w:val="00F7149D"/>
    <w:rsid w:val="00F733B9"/>
    <w:rsid w:val="00F73F02"/>
    <w:rsid w:val="00F7425B"/>
    <w:rsid w:val="00F74CF8"/>
    <w:rsid w:val="00F77523"/>
    <w:rsid w:val="00F8047C"/>
    <w:rsid w:val="00F80DE0"/>
    <w:rsid w:val="00F81428"/>
    <w:rsid w:val="00F82EEA"/>
    <w:rsid w:val="00F82F5B"/>
    <w:rsid w:val="00F862AC"/>
    <w:rsid w:val="00F865BA"/>
    <w:rsid w:val="00F86838"/>
    <w:rsid w:val="00F87078"/>
    <w:rsid w:val="00F92F9B"/>
    <w:rsid w:val="00F9548F"/>
    <w:rsid w:val="00F95915"/>
    <w:rsid w:val="00F97DFB"/>
    <w:rsid w:val="00FA2575"/>
    <w:rsid w:val="00FA28E9"/>
    <w:rsid w:val="00FA2DE4"/>
    <w:rsid w:val="00FA4B39"/>
    <w:rsid w:val="00FA6A9D"/>
    <w:rsid w:val="00FB15DD"/>
    <w:rsid w:val="00FB2F75"/>
    <w:rsid w:val="00FB528C"/>
    <w:rsid w:val="00FB61E9"/>
    <w:rsid w:val="00FB7808"/>
    <w:rsid w:val="00FB7C64"/>
    <w:rsid w:val="00FB7F51"/>
    <w:rsid w:val="00FC4E44"/>
    <w:rsid w:val="00FC7354"/>
    <w:rsid w:val="00FC7A86"/>
    <w:rsid w:val="00FD1D3F"/>
    <w:rsid w:val="00FD29C0"/>
    <w:rsid w:val="00FD29C1"/>
    <w:rsid w:val="00FD532C"/>
    <w:rsid w:val="00FE1AEA"/>
    <w:rsid w:val="00FE2650"/>
    <w:rsid w:val="00FE3116"/>
    <w:rsid w:val="00FE33A4"/>
    <w:rsid w:val="00FE5567"/>
    <w:rsid w:val="00FE777D"/>
    <w:rsid w:val="00FE7A59"/>
    <w:rsid w:val="00FF17E7"/>
    <w:rsid w:val="00FF25EE"/>
    <w:rsid w:val="00FF299F"/>
    <w:rsid w:val="00FF360A"/>
    <w:rsid w:val="00FF39BD"/>
    <w:rsid w:val="00FF41F0"/>
    <w:rsid w:val="00FF4A47"/>
    <w:rsid w:val="00FF5E7E"/>
    <w:rsid w:val="00FF6228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E38AB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2F0413"/>
  </w:style>
  <w:style w:type="character" w:customStyle="1" w:styleId="eop">
    <w:name w:val="eop"/>
    <w:basedOn w:val="Absatz-Standardschriftart"/>
    <w:rsid w:val="002F0413"/>
  </w:style>
  <w:style w:type="table" w:styleId="Tabellenraster">
    <w:name w:val="Table Grid"/>
    <w:basedOn w:val="NormaleTabelle"/>
    <w:uiPriority w:val="59"/>
    <w:rsid w:val="00AC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nsens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illenbrand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perion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96710b-6339-4e55-b0ae-be53d1a610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C4D96D815F84D93D8BF73C6046C4D" ma:contentTypeVersion="17" ma:contentTypeDescription="Create a new document." ma:contentTypeScope="" ma:versionID="39dc27e96566568e7f6ceb07d8caabce">
  <xsd:schema xmlns:xsd="http://www.w3.org/2001/XMLSchema" xmlns:xs="http://www.w3.org/2001/XMLSchema" xmlns:p="http://schemas.microsoft.com/office/2006/metadata/properties" xmlns:ns3="02192450-43b4-4bc2-90df-03aebc2f47c3" xmlns:ns4="f996710b-6339-4e55-b0ae-be53d1a610af" targetNamespace="http://schemas.microsoft.com/office/2006/metadata/properties" ma:root="true" ma:fieldsID="bf9cbf46dfdcdf5c5fbf4bcb8e9579cb" ns3:_="" ns4:_="">
    <xsd:import namespace="02192450-43b4-4bc2-90df-03aebc2f47c3"/>
    <xsd:import namespace="f996710b-6339-4e55-b0ae-be53d1a610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92450-43b4-4bc2-90df-03aebc2f47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6710b-6339-4e55-b0ae-be53d1a61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17DA-7073-4C99-B8BD-EB53327B5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6AE56-964F-4D2E-9617-1F452F571925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996710b-6339-4e55-b0ae-be53d1a610af"/>
    <ds:schemaRef ds:uri="http://purl.org/dc/terms/"/>
    <ds:schemaRef ds:uri="02192450-43b4-4bc2-90df-03aebc2f47c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6CE99-9ED7-40B7-842F-B5CCF1C49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92450-43b4-4bc2-90df-03aebc2f47c3"/>
    <ds:schemaRef ds:uri="f996710b-6339-4e55-b0ae-be53d1a61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89CEA-F74F-4FB2-A721-CAA8FB09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6637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3</cp:revision>
  <cp:lastPrinted>2024-01-04T05:04:00Z</cp:lastPrinted>
  <dcterms:created xsi:type="dcterms:W3CDTF">2024-01-04T05:05:00Z</dcterms:created>
  <dcterms:modified xsi:type="dcterms:W3CDTF">2024-01-04T05:06:00Z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0x010100828C4D96D815F84D93D8BF73C6046C4D</vt:lpwstr>
  </property>
</Properties>
</file>