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9565" w14:textId="206D9C98" w:rsidR="00AC57B9" w:rsidRPr="006C1FBC" w:rsidRDefault="00AC57B9" w:rsidP="009149AD">
      <w:pPr>
        <w:jc w:val="center"/>
      </w:pPr>
    </w:p>
    <w:p w14:paraId="270946EF" w14:textId="77777777" w:rsidR="00F801AD" w:rsidRDefault="00F801AD" w:rsidP="009149AD">
      <w:pPr>
        <w:jc w:val="center"/>
      </w:pPr>
    </w:p>
    <w:p w14:paraId="69C1B492" w14:textId="77777777" w:rsidR="00F801AD" w:rsidRDefault="00F801AD" w:rsidP="009149AD">
      <w:pPr>
        <w:jc w:val="center"/>
      </w:pPr>
    </w:p>
    <w:p w14:paraId="7A0879DE" w14:textId="77777777" w:rsidR="00F801AD" w:rsidRDefault="00F801AD" w:rsidP="009149AD">
      <w:pPr>
        <w:jc w:val="center"/>
      </w:pPr>
    </w:p>
    <w:p w14:paraId="2F475204" w14:textId="77777777" w:rsidR="00F801AD" w:rsidRDefault="00F801AD" w:rsidP="009149AD">
      <w:pPr>
        <w:jc w:val="center"/>
      </w:pPr>
    </w:p>
    <w:p w14:paraId="617F6476" w14:textId="77777777" w:rsidR="00F801AD" w:rsidRDefault="00F801AD" w:rsidP="009149AD">
      <w:pPr>
        <w:jc w:val="center"/>
      </w:pPr>
    </w:p>
    <w:p w14:paraId="35A1A266" w14:textId="77777777" w:rsidR="00F801AD" w:rsidRPr="006C1FBC" w:rsidRDefault="00F801AD" w:rsidP="009149AD">
      <w:pPr>
        <w:jc w:val="center"/>
      </w:pPr>
    </w:p>
    <w:p w14:paraId="52EA006D" w14:textId="77777777" w:rsidR="00252609" w:rsidRPr="006C1FBC" w:rsidRDefault="00252609" w:rsidP="009149AD">
      <w:pPr>
        <w:jc w:val="center"/>
      </w:pPr>
    </w:p>
    <w:p w14:paraId="25CD68F7" w14:textId="2D6D6A29" w:rsidR="00252609" w:rsidRPr="00252609" w:rsidRDefault="00721270" w:rsidP="009149AD">
      <w:pPr>
        <w:jc w:val="center"/>
        <w:rPr>
          <w:b/>
          <w:bCs/>
          <w:sz w:val="40"/>
          <w:szCs w:val="40"/>
        </w:rPr>
      </w:pPr>
      <w:r>
        <w:rPr>
          <w:b/>
          <w:bCs/>
          <w:sz w:val="40"/>
          <w:szCs w:val="40"/>
        </w:rPr>
        <w:t>Heute schon geknautscht</w:t>
      </w:r>
      <w:r w:rsidR="00252609" w:rsidRPr="00252609">
        <w:rPr>
          <w:b/>
          <w:bCs/>
          <w:sz w:val="40"/>
          <w:szCs w:val="40"/>
        </w:rPr>
        <w:t>?</w:t>
      </w:r>
    </w:p>
    <w:p w14:paraId="3E8FFD8B" w14:textId="5020B83A" w:rsidR="00AC57B9" w:rsidRDefault="00AC57B9" w:rsidP="009149AD">
      <w:pPr>
        <w:jc w:val="center"/>
      </w:pPr>
      <w:r>
        <w:rPr>
          <w:noProof/>
        </w:rPr>
        <w:drawing>
          <wp:anchor distT="0" distB="0" distL="114300" distR="114300" simplePos="0" relativeHeight="251668480" behindDoc="0" locked="0" layoutInCell="1" allowOverlap="1" wp14:anchorId="1634D536" wp14:editId="39C6EA1C">
            <wp:simplePos x="0" y="0"/>
            <wp:positionH relativeFrom="column">
              <wp:posOffset>-18278</wp:posOffset>
            </wp:positionH>
            <wp:positionV relativeFrom="paragraph">
              <wp:posOffset>320868</wp:posOffset>
            </wp:positionV>
            <wp:extent cx="1797356" cy="2809240"/>
            <wp:effectExtent l="0" t="0" r="0" b="0"/>
            <wp:wrapNone/>
            <wp:docPr id="4681071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1848" cy="281626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544296B9" wp14:editId="169954FC">
            <wp:simplePos x="0" y="0"/>
            <wp:positionH relativeFrom="column">
              <wp:posOffset>3991182</wp:posOffset>
            </wp:positionH>
            <wp:positionV relativeFrom="paragraph">
              <wp:posOffset>320867</wp:posOffset>
            </wp:positionV>
            <wp:extent cx="1742158" cy="2809240"/>
            <wp:effectExtent l="0" t="0" r="0" b="0"/>
            <wp:wrapNone/>
            <wp:docPr id="120342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889" cy="2813643"/>
                    </a:xfrm>
                    <a:prstGeom prst="rect">
                      <a:avLst/>
                    </a:prstGeom>
                    <a:noFill/>
                  </pic:spPr>
                </pic:pic>
              </a:graphicData>
            </a:graphic>
            <wp14:sizeRelH relativeFrom="margin">
              <wp14:pctWidth>0</wp14:pctWidth>
            </wp14:sizeRelH>
            <wp14:sizeRelV relativeFrom="margin">
              <wp14:pctHeight>0</wp14:pctHeight>
            </wp14:sizeRelV>
          </wp:anchor>
        </w:drawing>
      </w:r>
    </w:p>
    <w:p w14:paraId="2753C0A8" w14:textId="1D3C6451" w:rsidR="00AC57B9" w:rsidRDefault="00AC57B9" w:rsidP="009149AD">
      <w:pPr>
        <w:jc w:val="center"/>
      </w:pPr>
      <w:r w:rsidRPr="00AC57B9">
        <w:rPr>
          <w:noProof/>
        </w:rPr>
        <w:drawing>
          <wp:anchor distT="0" distB="0" distL="114300" distR="114300" simplePos="0" relativeHeight="251666432" behindDoc="0" locked="0" layoutInCell="1" allowOverlap="1" wp14:anchorId="0E613291" wp14:editId="6F853648">
            <wp:simplePos x="0" y="0"/>
            <wp:positionH relativeFrom="column">
              <wp:posOffset>1779610</wp:posOffset>
            </wp:positionH>
            <wp:positionV relativeFrom="paragraph">
              <wp:posOffset>-1713</wp:posOffset>
            </wp:positionV>
            <wp:extent cx="2211572" cy="2809425"/>
            <wp:effectExtent l="0" t="0" r="0" b="0"/>
            <wp:wrapNone/>
            <wp:docPr id="10067669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66995" name=""/>
                    <pic:cNvPicPr/>
                  </pic:nvPicPr>
                  <pic:blipFill>
                    <a:blip r:embed="rId8">
                      <a:extLst>
                        <a:ext uri="{28A0092B-C50C-407E-A947-70E740481C1C}">
                          <a14:useLocalDpi xmlns:a14="http://schemas.microsoft.com/office/drawing/2010/main" val="0"/>
                        </a:ext>
                      </a:extLst>
                    </a:blip>
                    <a:stretch>
                      <a:fillRect/>
                    </a:stretch>
                  </pic:blipFill>
                  <pic:spPr>
                    <a:xfrm>
                      <a:off x="0" y="0"/>
                      <a:ext cx="2211572" cy="2809425"/>
                    </a:xfrm>
                    <a:prstGeom prst="rect">
                      <a:avLst/>
                    </a:prstGeom>
                  </pic:spPr>
                </pic:pic>
              </a:graphicData>
            </a:graphic>
          </wp:anchor>
        </w:drawing>
      </w:r>
    </w:p>
    <w:p w14:paraId="0E705836" w14:textId="756DB08D" w:rsidR="00AC57B9" w:rsidRDefault="00AC57B9" w:rsidP="009149AD">
      <w:pPr>
        <w:jc w:val="center"/>
      </w:pPr>
    </w:p>
    <w:p w14:paraId="75C80E94" w14:textId="3B40E9E9" w:rsidR="00AC57B9" w:rsidRDefault="00AC57B9" w:rsidP="009149AD">
      <w:pPr>
        <w:jc w:val="center"/>
      </w:pPr>
    </w:p>
    <w:p w14:paraId="4DBFD676" w14:textId="45018FB0" w:rsidR="00AC57B9" w:rsidRDefault="00AC57B9" w:rsidP="009149AD">
      <w:pPr>
        <w:jc w:val="center"/>
      </w:pPr>
    </w:p>
    <w:p w14:paraId="5511F3A8" w14:textId="620F5B99" w:rsidR="00AC57B9" w:rsidRDefault="00AC57B9" w:rsidP="009149AD">
      <w:pPr>
        <w:jc w:val="center"/>
      </w:pPr>
    </w:p>
    <w:p w14:paraId="7E6037C8" w14:textId="61405E2C" w:rsidR="008E08F5" w:rsidRDefault="008E08F5" w:rsidP="009149AD">
      <w:pPr>
        <w:jc w:val="center"/>
      </w:pPr>
    </w:p>
    <w:p w14:paraId="27C57964" w14:textId="0D3F08A8" w:rsidR="008E08F5" w:rsidRDefault="008E08F5" w:rsidP="009149AD">
      <w:pPr>
        <w:jc w:val="center"/>
      </w:pPr>
    </w:p>
    <w:p w14:paraId="6060AD49" w14:textId="2E93C609" w:rsidR="008E08F5" w:rsidRDefault="008E08F5" w:rsidP="009149AD">
      <w:pPr>
        <w:jc w:val="center"/>
      </w:pPr>
    </w:p>
    <w:p w14:paraId="1A0B2A35" w14:textId="40F5BD0E" w:rsidR="008E08F5" w:rsidRDefault="008E08F5" w:rsidP="009149AD">
      <w:pPr>
        <w:jc w:val="center"/>
      </w:pPr>
    </w:p>
    <w:p w14:paraId="0B4A48A4" w14:textId="3BDEA170" w:rsidR="008E08F5" w:rsidRDefault="008E08F5" w:rsidP="009149AD">
      <w:pPr>
        <w:jc w:val="center"/>
      </w:pPr>
    </w:p>
    <w:p w14:paraId="3636D004" w14:textId="15A6B630" w:rsidR="00252609" w:rsidRPr="00B864E6" w:rsidRDefault="00721270" w:rsidP="00252609">
      <w:pPr>
        <w:jc w:val="center"/>
      </w:pPr>
      <w:r>
        <w:rPr>
          <w:b/>
          <w:bCs/>
          <w:sz w:val="40"/>
          <w:szCs w:val="40"/>
        </w:rPr>
        <w:t xml:space="preserve">…wir bügeln das für Sie </w:t>
      </w:r>
      <w:proofErr w:type="gramStart"/>
      <w:r>
        <w:rPr>
          <w:b/>
          <w:bCs/>
          <w:sz w:val="40"/>
          <w:szCs w:val="40"/>
        </w:rPr>
        <w:t>aus !</w:t>
      </w:r>
      <w:proofErr w:type="gramEnd"/>
    </w:p>
    <w:p w14:paraId="4F2F5BF3" w14:textId="77777777" w:rsidR="00721270" w:rsidRDefault="00721270" w:rsidP="00721270">
      <w:pPr>
        <w:jc w:val="center"/>
      </w:pPr>
      <w:r>
        <w:rPr>
          <w:noProof/>
        </w:rPr>
        <mc:AlternateContent>
          <mc:Choice Requires="wps">
            <w:drawing>
              <wp:anchor distT="0" distB="0" distL="114300" distR="114300" simplePos="0" relativeHeight="251706368" behindDoc="0" locked="0" layoutInCell="1" allowOverlap="1" wp14:anchorId="0720DAAB" wp14:editId="12717C9C">
                <wp:simplePos x="0" y="0"/>
                <wp:positionH relativeFrom="column">
                  <wp:posOffset>2872105</wp:posOffset>
                </wp:positionH>
                <wp:positionV relativeFrom="paragraph">
                  <wp:posOffset>12700</wp:posOffset>
                </wp:positionV>
                <wp:extent cx="0" cy="946150"/>
                <wp:effectExtent l="0" t="0" r="38100" b="25400"/>
                <wp:wrapNone/>
                <wp:docPr id="2024123077" name="Gerader Verbinder 1"/>
                <wp:cNvGraphicFramePr/>
                <a:graphic xmlns:a="http://schemas.openxmlformats.org/drawingml/2006/main">
                  <a:graphicData uri="http://schemas.microsoft.com/office/word/2010/wordprocessingShape">
                    <wps:wsp>
                      <wps:cNvCnPr/>
                      <wps:spPr>
                        <a:xfrm>
                          <a:off x="0" y="0"/>
                          <a:ext cx="0" cy="946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CBD1E72" id="Gerader Verbinde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26.15pt,1pt" to="226.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" strokecolor="#4a7ebb"/>
            </w:pict>
          </mc:Fallback>
        </mc:AlternateContent>
      </w:r>
      <w:r>
        <w:t xml:space="preserve">Vertrieb </w:t>
      </w:r>
      <w:r>
        <w:tab/>
        <w:t xml:space="preserve">        Technik</w:t>
      </w:r>
    </w:p>
    <w:p w14:paraId="66E753A4" w14:textId="77777777" w:rsidR="00721270" w:rsidRPr="00BF6D2C" w:rsidRDefault="00721270" w:rsidP="00721270">
      <w:pPr>
        <w:ind w:left="2124" w:firstLine="708"/>
      </w:pPr>
      <w:r w:rsidRPr="00252609">
        <w:t xml:space="preserve">0751 – 408 xxx </w:t>
      </w:r>
      <w:r>
        <w:tab/>
      </w:r>
      <w:r>
        <w:tab/>
        <w:t xml:space="preserve">    </w:t>
      </w:r>
      <w:r w:rsidRPr="00252609">
        <w:t>0751 – 408 xxx</w:t>
      </w:r>
    </w:p>
    <w:p w14:paraId="538096AA" w14:textId="77777777" w:rsidR="00721270" w:rsidRPr="000708BB" w:rsidRDefault="009A1EA3" w:rsidP="00721270">
      <w:pPr>
        <w:jc w:val="center"/>
        <w:rPr>
          <w:rStyle w:val="Hyperlink"/>
          <w:u w:val="none"/>
        </w:rPr>
      </w:pPr>
      <w:hyperlink r:id="rId9" w:history="1">
        <w:r w:rsidR="00721270" w:rsidRPr="000708BB">
          <w:rPr>
            <w:rStyle w:val="Hyperlink"/>
            <w:u w:val="none"/>
          </w:rPr>
          <w:t>technikum@coperion.com</w:t>
        </w:r>
      </w:hyperlink>
      <w:r w:rsidR="00721270" w:rsidRPr="000708BB">
        <w:rPr>
          <w:rStyle w:val="Hyperlink"/>
          <w:u w:val="none"/>
        </w:rPr>
        <w:tab/>
      </w:r>
      <w:r w:rsidR="00721270" w:rsidRPr="000708BB">
        <w:tab/>
      </w:r>
      <w:hyperlink r:id="rId10" w:history="1">
        <w:r w:rsidR="00721270" w:rsidRPr="000708BB">
          <w:rPr>
            <w:rStyle w:val="Hyperlink"/>
            <w:u w:val="none"/>
          </w:rPr>
          <w:t>technikum@coperion.com</w:t>
        </w:r>
      </w:hyperlink>
    </w:p>
    <w:p w14:paraId="0FFCF3CC" w14:textId="77777777" w:rsidR="00252609" w:rsidRDefault="00252609" w:rsidP="00252609">
      <w:pPr>
        <w:jc w:val="center"/>
      </w:pPr>
    </w:p>
    <w:p w14:paraId="762187B6" w14:textId="77777777" w:rsidR="00252609" w:rsidRDefault="00252609" w:rsidP="00252609">
      <w:pPr>
        <w:jc w:val="center"/>
      </w:pPr>
    </w:p>
    <w:p w14:paraId="7F605091" w14:textId="77777777" w:rsidR="00252609" w:rsidRDefault="00252609" w:rsidP="00252609">
      <w:pPr>
        <w:jc w:val="center"/>
      </w:pPr>
    </w:p>
    <w:tbl>
      <w:tblPr>
        <w:tblStyle w:val="Tabellenraster"/>
        <w:tblW w:w="9634" w:type="dxa"/>
        <w:tblLook w:val="04A0" w:firstRow="1" w:lastRow="0" w:firstColumn="1" w:lastColumn="0" w:noHBand="0" w:noVBand="1"/>
      </w:tblPr>
      <w:tblGrid>
        <w:gridCol w:w="7366"/>
        <w:gridCol w:w="2268"/>
      </w:tblGrid>
      <w:tr w:rsidR="0020051D" w14:paraId="0A647597" w14:textId="77777777" w:rsidTr="0056522B">
        <w:tc>
          <w:tcPr>
            <w:tcW w:w="7366" w:type="dxa"/>
          </w:tcPr>
          <w:p w14:paraId="6AB27EE4" w14:textId="77777777" w:rsidR="0020051D" w:rsidRPr="00CD2F86" w:rsidRDefault="0020051D" w:rsidP="0056522B">
            <w:pPr>
              <w:jc w:val="center"/>
              <w:rPr>
                <w:b/>
                <w:bCs/>
              </w:rPr>
            </w:pPr>
            <w:r w:rsidRPr="00CD2F86">
              <w:rPr>
                <w:b/>
                <w:bCs/>
              </w:rPr>
              <w:lastRenderedPageBreak/>
              <w:t>Case Study</w:t>
            </w:r>
          </w:p>
        </w:tc>
        <w:tc>
          <w:tcPr>
            <w:tcW w:w="2268" w:type="dxa"/>
            <w:shd w:val="clear" w:color="auto" w:fill="C6D9F1" w:themeFill="text2" w:themeFillTint="33"/>
          </w:tcPr>
          <w:p w14:paraId="75AAC807" w14:textId="77777777" w:rsidR="0020051D" w:rsidRPr="00721270" w:rsidRDefault="0020051D" w:rsidP="0056522B">
            <w:pPr>
              <w:jc w:val="center"/>
              <w:rPr>
                <w:b/>
                <w:bCs/>
              </w:rPr>
            </w:pPr>
            <w:r w:rsidRPr="00721270">
              <w:rPr>
                <w:b/>
                <w:bCs/>
              </w:rPr>
              <w:t>Executive Summary</w:t>
            </w:r>
          </w:p>
          <w:p w14:paraId="5CBAEEB5" w14:textId="002DAD78" w:rsidR="00721270" w:rsidRDefault="00721270" w:rsidP="0056522B">
            <w:pPr>
              <w:jc w:val="center"/>
            </w:pPr>
            <w:r w:rsidRPr="00721270">
              <w:rPr>
                <w:b/>
                <w:bCs/>
              </w:rPr>
              <w:t>WWO</w:t>
            </w:r>
          </w:p>
        </w:tc>
      </w:tr>
      <w:tr w:rsidR="0020051D" w:rsidRPr="006C1FBC" w14:paraId="12142013" w14:textId="77777777" w:rsidTr="0056522B">
        <w:tc>
          <w:tcPr>
            <w:tcW w:w="7366" w:type="dxa"/>
          </w:tcPr>
          <w:p w14:paraId="4AFFE18B" w14:textId="3DB198AA" w:rsidR="0020051D" w:rsidRPr="00DF6018" w:rsidRDefault="0020051D" w:rsidP="00DF6018">
            <w:pPr>
              <w:rPr>
                <w:b/>
                <w:bCs/>
                <w:sz w:val="16"/>
                <w:szCs w:val="16"/>
              </w:rPr>
            </w:pPr>
            <w:r w:rsidRPr="00DF6018">
              <w:rPr>
                <w:b/>
                <w:bCs/>
                <w:sz w:val="16"/>
                <w:szCs w:val="16"/>
              </w:rPr>
              <w:t xml:space="preserve">Case – </w:t>
            </w:r>
            <w:r w:rsidR="000E2405" w:rsidRPr="00DF6018">
              <w:rPr>
                <w:b/>
                <w:bCs/>
                <w:sz w:val="16"/>
                <w:szCs w:val="16"/>
              </w:rPr>
              <w:t>Auslaufprobleme im Silo</w:t>
            </w:r>
            <w:r w:rsidRPr="00DF6018">
              <w:rPr>
                <w:b/>
                <w:bCs/>
                <w:sz w:val="16"/>
                <w:szCs w:val="16"/>
              </w:rPr>
              <w:t xml:space="preserve"> </w:t>
            </w:r>
          </w:p>
          <w:p w14:paraId="557C7A78" w14:textId="0710981E" w:rsidR="0020051D" w:rsidRDefault="0020051D" w:rsidP="0056522B">
            <w:pPr>
              <w:pStyle w:val="Listenabsatz"/>
              <w:numPr>
                <w:ilvl w:val="0"/>
                <w:numId w:val="6"/>
              </w:numPr>
              <w:rPr>
                <w:sz w:val="16"/>
                <w:szCs w:val="16"/>
              </w:rPr>
            </w:pPr>
            <w:r>
              <w:rPr>
                <w:sz w:val="16"/>
                <w:szCs w:val="16"/>
              </w:rPr>
              <w:t xml:space="preserve">Produktfluss stockt und </w:t>
            </w:r>
            <w:r w:rsidR="004E0EDA">
              <w:rPr>
                <w:sz w:val="16"/>
                <w:szCs w:val="16"/>
              </w:rPr>
              <w:t xml:space="preserve">führt zu </w:t>
            </w:r>
            <w:r>
              <w:rPr>
                <w:sz w:val="16"/>
                <w:szCs w:val="16"/>
              </w:rPr>
              <w:t>Produktionsstillstand</w:t>
            </w:r>
          </w:p>
          <w:p w14:paraId="350481D7" w14:textId="065C5D49" w:rsidR="00721270" w:rsidRPr="00721270" w:rsidRDefault="00721270" w:rsidP="0056522B">
            <w:pPr>
              <w:pStyle w:val="Listenabsatz"/>
              <w:numPr>
                <w:ilvl w:val="0"/>
                <w:numId w:val="6"/>
              </w:numPr>
              <w:rPr>
                <w:sz w:val="16"/>
                <w:szCs w:val="16"/>
              </w:rPr>
            </w:pPr>
            <w:r w:rsidRPr="00721270">
              <w:rPr>
                <w:sz w:val="16"/>
                <w:szCs w:val="16"/>
              </w:rPr>
              <w:t>Silo muss manuell entleert werden</w:t>
            </w:r>
          </w:p>
          <w:p w14:paraId="4F8FCD3D" w14:textId="218B7CE1" w:rsidR="0020051D" w:rsidRPr="003665ED" w:rsidRDefault="0020051D" w:rsidP="0056522B">
            <w:pPr>
              <w:ind w:left="360"/>
              <w:rPr>
                <w:sz w:val="16"/>
                <w:szCs w:val="16"/>
              </w:rPr>
            </w:pPr>
            <w:r>
              <w:rPr>
                <w:sz w:val="16"/>
                <w:szCs w:val="16"/>
              </w:rPr>
              <w:t xml:space="preserve">In einer Produktionsanlage </w:t>
            </w:r>
            <w:r w:rsidR="000E2405">
              <w:rPr>
                <w:sz w:val="16"/>
                <w:szCs w:val="16"/>
              </w:rPr>
              <w:t xml:space="preserve">treten immer wieder Unterbrechungen im Materialfluss auf. Bei näherer Betrachtung wurde erkannt, dass der Förderdruck immer wieder einbricht und Probleme in der Beschickung der Extruder auftreten. Das Problem scheint nicht kontinuierlich aufzutreten führt aber immer wieder zu Unterbrechungen und damit einhergehenden Produktionsausfällen. </w:t>
            </w:r>
            <w:r>
              <w:rPr>
                <w:sz w:val="16"/>
                <w:szCs w:val="16"/>
              </w:rPr>
              <w:t xml:space="preserve">Die Produktionsstörungen summierten sich zu immer kostenintensiveren Produktionsausfällen. </w:t>
            </w:r>
          </w:p>
          <w:p w14:paraId="5AC17A72" w14:textId="77777777" w:rsidR="0020051D" w:rsidRPr="003665ED" w:rsidRDefault="0020051D" w:rsidP="0056522B">
            <w:pPr>
              <w:rPr>
                <w:sz w:val="16"/>
                <w:szCs w:val="16"/>
              </w:rPr>
            </w:pPr>
          </w:p>
          <w:p w14:paraId="4B8346B9" w14:textId="289D957F" w:rsidR="0020051D" w:rsidRPr="004E0EDA" w:rsidRDefault="0020051D" w:rsidP="004E0EDA">
            <w:pPr>
              <w:rPr>
                <w:sz w:val="16"/>
                <w:szCs w:val="16"/>
              </w:rPr>
            </w:pPr>
            <w:r w:rsidRPr="004E0EDA">
              <w:rPr>
                <w:b/>
                <w:bCs/>
                <w:sz w:val="16"/>
                <w:szCs w:val="16"/>
              </w:rPr>
              <w:t>Analyse</w:t>
            </w:r>
            <w:r w:rsidR="004E0EDA">
              <w:rPr>
                <w:b/>
                <w:bCs/>
                <w:sz w:val="16"/>
                <w:szCs w:val="16"/>
              </w:rPr>
              <w:t xml:space="preserve"> – Kostenfrei </w:t>
            </w:r>
          </w:p>
          <w:p w14:paraId="063D02D9" w14:textId="77777777" w:rsidR="0020051D" w:rsidRPr="003665ED" w:rsidRDefault="0020051D" w:rsidP="0056522B">
            <w:pPr>
              <w:pStyle w:val="Listenabsatz"/>
              <w:numPr>
                <w:ilvl w:val="0"/>
                <w:numId w:val="6"/>
              </w:numPr>
              <w:rPr>
                <w:sz w:val="16"/>
                <w:szCs w:val="16"/>
              </w:rPr>
            </w:pPr>
            <w:r w:rsidRPr="003665ED">
              <w:rPr>
                <w:sz w:val="16"/>
                <w:szCs w:val="16"/>
              </w:rPr>
              <w:t xml:space="preserve">kostenfreien Erstanalyse zur Eingrenzung des Sachverhalts und Definition der Kundenziele. </w:t>
            </w:r>
          </w:p>
          <w:p w14:paraId="200E28AD" w14:textId="6B15B007" w:rsidR="0020051D" w:rsidRDefault="000E2405" w:rsidP="0056522B">
            <w:pPr>
              <w:pStyle w:val="Listenabsatz"/>
              <w:numPr>
                <w:ilvl w:val="1"/>
                <w:numId w:val="6"/>
              </w:numPr>
              <w:rPr>
                <w:sz w:val="16"/>
                <w:szCs w:val="16"/>
              </w:rPr>
            </w:pPr>
            <w:r>
              <w:rPr>
                <w:sz w:val="16"/>
                <w:szCs w:val="16"/>
              </w:rPr>
              <w:t>Prüfung der Siloauslegung</w:t>
            </w:r>
          </w:p>
          <w:p w14:paraId="6A9F6CC2" w14:textId="2C9F0492" w:rsidR="0020051D" w:rsidRPr="00E239F8" w:rsidRDefault="0020051D" w:rsidP="0056522B">
            <w:pPr>
              <w:pStyle w:val="Listenabsatz"/>
              <w:numPr>
                <w:ilvl w:val="0"/>
                <w:numId w:val="10"/>
              </w:numPr>
              <w:rPr>
                <w:sz w:val="16"/>
                <w:szCs w:val="16"/>
              </w:rPr>
            </w:pPr>
            <w:r w:rsidRPr="003665ED">
              <w:rPr>
                <w:sz w:val="16"/>
                <w:szCs w:val="16"/>
              </w:rPr>
              <w:t xml:space="preserve">Labor Analyse </w:t>
            </w:r>
            <w:r>
              <w:rPr>
                <w:sz w:val="16"/>
                <w:szCs w:val="16"/>
              </w:rPr>
              <w:t>de</w:t>
            </w:r>
            <w:r w:rsidR="000E2405">
              <w:rPr>
                <w:sz w:val="16"/>
                <w:szCs w:val="16"/>
              </w:rPr>
              <w:t>r</w:t>
            </w:r>
            <w:r>
              <w:rPr>
                <w:sz w:val="16"/>
                <w:szCs w:val="16"/>
              </w:rPr>
              <w:t xml:space="preserve"> Produkt</w:t>
            </w:r>
            <w:r w:rsidR="000E2405">
              <w:rPr>
                <w:sz w:val="16"/>
                <w:szCs w:val="16"/>
              </w:rPr>
              <w:t>e</w:t>
            </w:r>
            <w:r>
              <w:rPr>
                <w:sz w:val="16"/>
                <w:szCs w:val="16"/>
              </w:rPr>
              <w:t xml:space="preserve"> </w:t>
            </w:r>
            <w:r w:rsidRPr="003665ED">
              <w:rPr>
                <w:sz w:val="16"/>
                <w:szCs w:val="16"/>
              </w:rPr>
              <w:t xml:space="preserve">ergab eine </w:t>
            </w:r>
            <w:r>
              <w:rPr>
                <w:sz w:val="16"/>
                <w:szCs w:val="16"/>
              </w:rPr>
              <w:t xml:space="preserve">Klassifizierung </w:t>
            </w:r>
            <w:r w:rsidR="000E2405">
              <w:rPr>
                <w:sz w:val="16"/>
                <w:szCs w:val="16"/>
              </w:rPr>
              <w:t xml:space="preserve">der Produkte mit den ungünstigsten </w:t>
            </w:r>
            <w:proofErr w:type="spellStart"/>
            <w:r w:rsidR="000E2405">
              <w:rPr>
                <w:sz w:val="16"/>
                <w:szCs w:val="16"/>
              </w:rPr>
              <w:t>Fliess</w:t>
            </w:r>
            <w:proofErr w:type="spellEnd"/>
            <w:r w:rsidR="000E2405">
              <w:rPr>
                <w:sz w:val="16"/>
                <w:szCs w:val="16"/>
              </w:rPr>
              <w:t xml:space="preserve"> und Lagereigenschaften. </w:t>
            </w:r>
          </w:p>
          <w:p w14:paraId="011C3655" w14:textId="77777777" w:rsidR="0020051D" w:rsidRPr="003665ED" w:rsidRDefault="0020051D" w:rsidP="0056522B">
            <w:pPr>
              <w:ind w:left="360"/>
              <w:rPr>
                <w:sz w:val="16"/>
                <w:szCs w:val="16"/>
              </w:rPr>
            </w:pPr>
          </w:p>
          <w:p w14:paraId="1ACE8592" w14:textId="2D29266C" w:rsidR="00DF6018" w:rsidRDefault="0020051D" w:rsidP="004E0EDA">
            <w:pPr>
              <w:ind w:left="454" w:hanging="425"/>
              <w:rPr>
                <w:sz w:val="16"/>
                <w:szCs w:val="16"/>
              </w:rPr>
            </w:pPr>
            <w:r w:rsidRPr="003665ED">
              <w:rPr>
                <w:b/>
                <w:bCs/>
                <w:sz w:val="16"/>
                <w:szCs w:val="16"/>
              </w:rPr>
              <w:t>Modul 1</w:t>
            </w:r>
            <w:r w:rsidR="00DF6018">
              <w:rPr>
                <w:b/>
                <w:bCs/>
                <w:sz w:val="16"/>
                <w:szCs w:val="16"/>
              </w:rPr>
              <w:t xml:space="preserve"> - Voruntersuchung</w:t>
            </w:r>
            <w:r w:rsidRPr="003665ED">
              <w:rPr>
                <w:sz w:val="16"/>
                <w:szCs w:val="16"/>
              </w:rPr>
              <w:tab/>
            </w:r>
          </w:p>
          <w:p w14:paraId="48E4FF63" w14:textId="3F14DE9B" w:rsidR="00DF6018" w:rsidRDefault="00DF6018" w:rsidP="004E0EDA">
            <w:pPr>
              <w:ind w:left="454" w:hanging="425"/>
              <w:rPr>
                <w:sz w:val="16"/>
                <w:szCs w:val="16"/>
              </w:rPr>
            </w:pPr>
            <w:r>
              <w:rPr>
                <w:sz w:val="16"/>
                <w:szCs w:val="16"/>
              </w:rPr>
              <w:t xml:space="preserve">            Eine Voruntersuchung im </w:t>
            </w:r>
            <w:r w:rsidRPr="003665ED">
              <w:rPr>
                <w:sz w:val="16"/>
                <w:szCs w:val="16"/>
              </w:rPr>
              <w:t xml:space="preserve">Labor ergab eine </w:t>
            </w:r>
            <w:r>
              <w:rPr>
                <w:sz w:val="16"/>
                <w:szCs w:val="16"/>
              </w:rPr>
              <w:t xml:space="preserve">Klassifizierung der Produkte mit den ungünstigsten Flies- und Lagereigenschaften. Es wurde ein Abgleich mit der bestehenden Datenbank und  </w:t>
            </w:r>
          </w:p>
          <w:p w14:paraId="325D04EA" w14:textId="46DF5DE0" w:rsidR="0020051D" w:rsidRPr="003665ED" w:rsidRDefault="00DF6018" w:rsidP="004E0EDA">
            <w:pPr>
              <w:ind w:left="454" w:hanging="425"/>
              <w:rPr>
                <w:sz w:val="16"/>
                <w:szCs w:val="16"/>
              </w:rPr>
            </w:pPr>
            <w:r>
              <w:rPr>
                <w:sz w:val="16"/>
                <w:szCs w:val="16"/>
              </w:rPr>
              <w:t xml:space="preserve">            </w:t>
            </w:r>
            <w:r w:rsidR="0020051D" w:rsidRPr="003665ED">
              <w:rPr>
                <w:sz w:val="16"/>
                <w:szCs w:val="16"/>
              </w:rPr>
              <w:t xml:space="preserve">Als Grundlage für die Case Study wurde der Kunde und dessen </w:t>
            </w:r>
            <w:r w:rsidR="0020051D">
              <w:rPr>
                <w:sz w:val="16"/>
                <w:szCs w:val="16"/>
              </w:rPr>
              <w:t xml:space="preserve">Anlagenkonfiguration </w:t>
            </w:r>
            <w:r w:rsidR="0020051D" w:rsidRPr="003665ED">
              <w:rPr>
                <w:sz w:val="16"/>
                <w:szCs w:val="16"/>
              </w:rPr>
              <w:t xml:space="preserve">analysiert. Ein Expertendialog führt dann zu einer Schrittkette, die in Abstimmung mit dem Kunden abgearbeitet wurde.   </w:t>
            </w:r>
            <w:r w:rsidR="0020051D" w:rsidRPr="003665ED">
              <w:rPr>
                <w:sz w:val="16"/>
                <w:szCs w:val="16"/>
              </w:rPr>
              <w:tab/>
            </w:r>
          </w:p>
          <w:p w14:paraId="35925B07" w14:textId="77777777" w:rsidR="0020051D" w:rsidRPr="003665ED" w:rsidRDefault="0020051D" w:rsidP="0056522B">
            <w:pPr>
              <w:ind w:left="313"/>
              <w:rPr>
                <w:b/>
                <w:bCs/>
                <w:sz w:val="16"/>
                <w:szCs w:val="16"/>
              </w:rPr>
            </w:pPr>
          </w:p>
          <w:p w14:paraId="6515F72B" w14:textId="42B9B56D" w:rsidR="00DF6018" w:rsidRDefault="0020051D" w:rsidP="004E0EDA">
            <w:pPr>
              <w:ind w:left="454" w:hanging="454"/>
              <w:rPr>
                <w:b/>
                <w:bCs/>
                <w:sz w:val="16"/>
                <w:szCs w:val="16"/>
              </w:rPr>
            </w:pPr>
            <w:r w:rsidRPr="003665ED">
              <w:rPr>
                <w:b/>
                <w:bCs/>
                <w:sz w:val="16"/>
                <w:szCs w:val="16"/>
              </w:rPr>
              <w:t>Modul 2</w:t>
            </w:r>
            <w:r w:rsidR="00DF6018">
              <w:rPr>
                <w:b/>
                <w:bCs/>
                <w:sz w:val="16"/>
                <w:szCs w:val="16"/>
              </w:rPr>
              <w:t xml:space="preserve"> - </w:t>
            </w:r>
            <w:r w:rsidRPr="003665ED">
              <w:rPr>
                <w:b/>
                <w:bCs/>
                <w:sz w:val="16"/>
                <w:szCs w:val="16"/>
              </w:rPr>
              <w:tab/>
            </w:r>
            <w:r w:rsidR="00DF6018">
              <w:rPr>
                <w:b/>
                <w:bCs/>
                <w:sz w:val="16"/>
                <w:szCs w:val="16"/>
              </w:rPr>
              <w:t>Laboranalyse</w:t>
            </w:r>
          </w:p>
          <w:p w14:paraId="4ABAEE9A" w14:textId="004C608D" w:rsidR="0020051D" w:rsidRPr="003665ED" w:rsidRDefault="00DF6018" w:rsidP="004E0EDA">
            <w:pPr>
              <w:ind w:left="454" w:hanging="454"/>
              <w:rPr>
                <w:sz w:val="16"/>
                <w:szCs w:val="16"/>
              </w:rPr>
            </w:pPr>
            <w:r>
              <w:rPr>
                <w:sz w:val="16"/>
                <w:szCs w:val="16"/>
              </w:rPr>
              <w:t xml:space="preserve">             </w:t>
            </w:r>
            <w:r w:rsidR="0020051D" w:rsidRPr="003665ED">
              <w:rPr>
                <w:sz w:val="16"/>
                <w:szCs w:val="16"/>
              </w:rPr>
              <w:t xml:space="preserve">In einer Laboranalyse wurden aus der Produktpalette des Herstellers die kritischen Produkte durch </w:t>
            </w:r>
            <w:r w:rsidR="000E2405">
              <w:rPr>
                <w:sz w:val="16"/>
                <w:szCs w:val="16"/>
              </w:rPr>
              <w:t xml:space="preserve">Vorversuche unter kritischen Lagerlasten, - </w:t>
            </w:r>
            <w:proofErr w:type="spellStart"/>
            <w:r w:rsidR="000E2405">
              <w:rPr>
                <w:sz w:val="16"/>
                <w:szCs w:val="16"/>
              </w:rPr>
              <w:t>temperaturen</w:t>
            </w:r>
            <w:proofErr w:type="spellEnd"/>
            <w:r w:rsidR="000E2405">
              <w:rPr>
                <w:sz w:val="16"/>
                <w:szCs w:val="16"/>
              </w:rPr>
              <w:t xml:space="preserve"> und -zeiten ermittelt. Auf Basis dieser Voruntersuchung wurden Schertests mit dem kritischsten Produkt durchgeführt und eine Siloauslegung durchgeführt. </w:t>
            </w:r>
          </w:p>
          <w:p w14:paraId="00605E05" w14:textId="77777777" w:rsidR="0020051D" w:rsidRPr="003665ED" w:rsidRDefault="0020051D" w:rsidP="0056522B">
            <w:pPr>
              <w:ind w:left="360"/>
              <w:rPr>
                <w:sz w:val="16"/>
                <w:szCs w:val="16"/>
              </w:rPr>
            </w:pPr>
          </w:p>
          <w:p w14:paraId="3D1F8D6A" w14:textId="1F323EB7" w:rsidR="00DF6018" w:rsidRDefault="0020051D" w:rsidP="004E0EDA">
            <w:pPr>
              <w:ind w:left="454" w:hanging="454"/>
              <w:rPr>
                <w:b/>
                <w:bCs/>
                <w:sz w:val="16"/>
                <w:szCs w:val="16"/>
              </w:rPr>
            </w:pPr>
            <w:r w:rsidRPr="00E239F8">
              <w:rPr>
                <w:b/>
                <w:bCs/>
                <w:sz w:val="16"/>
                <w:szCs w:val="16"/>
              </w:rPr>
              <w:t xml:space="preserve">Modul </w:t>
            </w:r>
            <w:r>
              <w:rPr>
                <w:b/>
                <w:bCs/>
                <w:sz w:val="16"/>
                <w:szCs w:val="16"/>
              </w:rPr>
              <w:t>3</w:t>
            </w:r>
            <w:r w:rsidR="00DF6018">
              <w:rPr>
                <w:b/>
                <w:bCs/>
                <w:sz w:val="16"/>
                <w:szCs w:val="16"/>
              </w:rPr>
              <w:t xml:space="preserve"> </w:t>
            </w:r>
            <w:proofErr w:type="gramStart"/>
            <w:r w:rsidR="00DF6018">
              <w:rPr>
                <w:b/>
                <w:bCs/>
                <w:sz w:val="16"/>
                <w:szCs w:val="16"/>
              </w:rPr>
              <w:t xml:space="preserve">- </w:t>
            </w:r>
            <w:r w:rsidRPr="00E239F8">
              <w:rPr>
                <w:b/>
                <w:bCs/>
                <w:sz w:val="16"/>
                <w:szCs w:val="16"/>
              </w:rPr>
              <w:t xml:space="preserve"> </w:t>
            </w:r>
            <w:r w:rsidR="00721270">
              <w:rPr>
                <w:b/>
                <w:bCs/>
                <w:sz w:val="16"/>
                <w:szCs w:val="16"/>
              </w:rPr>
              <w:t>Ergebnis</w:t>
            </w:r>
            <w:proofErr w:type="gramEnd"/>
            <w:r w:rsidRPr="00E239F8">
              <w:rPr>
                <w:b/>
                <w:bCs/>
                <w:sz w:val="16"/>
                <w:szCs w:val="16"/>
              </w:rPr>
              <w:tab/>
            </w:r>
          </w:p>
          <w:p w14:paraId="0C0391A7" w14:textId="42E13516" w:rsidR="000E2405" w:rsidRPr="0020051D" w:rsidRDefault="00DF6018" w:rsidP="004E0EDA">
            <w:pPr>
              <w:ind w:left="454" w:hanging="454"/>
              <w:rPr>
                <w:b/>
                <w:bCs/>
                <w:sz w:val="16"/>
                <w:szCs w:val="16"/>
              </w:rPr>
            </w:pPr>
            <w:r>
              <w:rPr>
                <w:sz w:val="16"/>
                <w:szCs w:val="16"/>
              </w:rPr>
              <w:t xml:space="preserve">             </w:t>
            </w:r>
            <w:r w:rsidR="0020051D" w:rsidRPr="00E239F8">
              <w:rPr>
                <w:sz w:val="16"/>
                <w:szCs w:val="16"/>
              </w:rPr>
              <w:t xml:space="preserve">In einem Bericht wurden mögliche Lösungen erarbeitet, </w:t>
            </w:r>
            <w:r w:rsidR="000E2405">
              <w:rPr>
                <w:sz w:val="16"/>
                <w:szCs w:val="16"/>
              </w:rPr>
              <w:t xml:space="preserve">die dazu führten, dass der Kunde eine Austragshilfe installierte. </w:t>
            </w:r>
            <w:r w:rsidR="0020051D">
              <w:rPr>
                <w:sz w:val="16"/>
                <w:szCs w:val="16"/>
              </w:rPr>
              <w:t xml:space="preserve">Durch </w:t>
            </w:r>
            <w:r w:rsidR="000E2405">
              <w:rPr>
                <w:sz w:val="16"/>
                <w:szCs w:val="16"/>
              </w:rPr>
              <w:t xml:space="preserve">den erreichten kontinuierlichen Produktfluss wurde eine störungsfreie Bedienung des Extruders erreicht. </w:t>
            </w:r>
          </w:p>
          <w:p w14:paraId="7FF7711B" w14:textId="518551D6" w:rsidR="0020051D" w:rsidRPr="0020051D" w:rsidRDefault="0020051D" w:rsidP="0056522B">
            <w:pPr>
              <w:ind w:left="360"/>
              <w:rPr>
                <w:b/>
                <w:bCs/>
                <w:sz w:val="16"/>
                <w:szCs w:val="16"/>
              </w:rPr>
            </w:pPr>
          </w:p>
          <w:p w14:paraId="52BB254A" w14:textId="77777777" w:rsidR="0020051D" w:rsidRPr="003665ED" w:rsidRDefault="0020051D" w:rsidP="0056522B">
            <w:pPr>
              <w:pStyle w:val="Listenabsatz"/>
              <w:rPr>
                <w:sz w:val="16"/>
                <w:szCs w:val="16"/>
              </w:rPr>
            </w:pPr>
          </w:p>
          <w:p w14:paraId="7092689D" w14:textId="77777777" w:rsidR="0020051D" w:rsidRPr="003665ED" w:rsidRDefault="0020051D" w:rsidP="0056522B">
            <w:pPr>
              <w:pStyle w:val="Listenabsatz"/>
              <w:rPr>
                <w:sz w:val="16"/>
                <w:szCs w:val="16"/>
              </w:rPr>
            </w:pPr>
          </w:p>
          <w:p w14:paraId="3BC43BFB" w14:textId="77777777" w:rsidR="0020051D" w:rsidRPr="003665ED" w:rsidRDefault="0020051D" w:rsidP="0056522B">
            <w:pPr>
              <w:pStyle w:val="Listenabsatz"/>
              <w:rPr>
                <w:sz w:val="16"/>
                <w:szCs w:val="16"/>
              </w:rPr>
            </w:pPr>
          </w:p>
          <w:p w14:paraId="723DEA37" w14:textId="77777777" w:rsidR="0020051D" w:rsidRPr="003665ED" w:rsidRDefault="0020051D" w:rsidP="0056522B">
            <w:pPr>
              <w:pStyle w:val="Listenabsatz"/>
              <w:rPr>
                <w:sz w:val="16"/>
                <w:szCs w:val="16"/>
              </w:rPr>
            </w:pPr>
          </w:p>
          <w:p w14:paraId="4C4F3E9C" w14:textId="77777777" w:rsidR="0020051D" w:rsidRPr="003665ED" w:rsidRDefault="0020051D" w:rsidP="0056522B">
            <w:pPr>
              <w:pStyle w:val="Listenabsatz"/>
              <w:rPr>
                <w:sz w:val="16"/>
                <w:szCs w:val="16"/>
              </w:rPr>
            </w:pPr>
          </w:p>
          <w:p w14:paraId="1721BF9D" w14:textId="06DBE1D3" w:rsidR="0020051D" w:rsidRPr="003665ED" w:rsidRDefault="0020051D" w:rsidP="0056522B">
            <w:pPr>
              <w:pStyle w:val="Listenabsatz"/>
              <w:rPr>
                <w:sz w:val="16"/>
                <w:szCs w:val="16"/>
              </w:rPr>
            </w:pPr>
          </w:p>
          <w:p w14:paraId="04C0B4D1" w14:textId="77777777" w:rsidR="0020051D" w:rsidRPr="003665ED" w:rsidRDefault="0020051D" w:rsidP="0056522B">
            <w:pPr>
              <w:pStyle w:val="Listenabsatz"/>
              <w:rPr>
                <w:sz w:val="16"/>
                <w:szCs w:val="16"/>
              </w:rPr>
            </w:pPr>
          </w:p>
          <w:p w14:paraId="6FE5740A" w14:textId="77777777" w:rsidR="0020051D" w:rsidRDefault="0020051D" w:rsidP="0056522B">
            <w:pPr>
              <w:pStyle w:val="Listenabsatz"/>
              <w:rPr>
                <w:sz w:val="16"/>
                <w:szCs w:val="16"/>
              </w:rPr>
            </w:pPr>
          </w:p>
          <w:p w14:paraId="113D42C6" w14:textId="77777777" w:rsidR="004E0EDA" w:rsidRDefault="004E0EDA" w:rsidP="0056522B">
            <w:pPr>
              <w:pStyle w:val="Listenabsatz"/>
              <w:rPr>
                <w:sz w:val="16"/>
                <w:szCs w:val="16"/>
              </w:rPr>
            </w:pPr>
          </w:p>
          <w:p w14:paraId="42DE2E6E" w14:textId="77777777" w:rsidR="004E0EDA" w:rsidRDefault="004E0EDA" w:rsidP="0056522B">
            <w:pPr>
              <w:pStyle w:val="Listenabsatz"/>
              <w:rPr>
                <w:sz w:val="16"/>
                <w:szCs w:val="16"/>
              </w:rPr>
            </w:pPr>
          </w:p>
          <w:p w14:paraId="29668E52" w14:textId="77777777" w:rsidR="004E0EDA" w:rsidRDefault="004E0EDA" w:rsidP="0056522B">
            <w:pPr>
              <w:pStyle w:val="Listenabsatz"/>
              <w:rPr>
                <w:sz w:val="16"/>
                <w:szCs w:val="16"/>
              </w:rPr>
            </w:pPr>
          </w:p>
          <w:p w14:paraId="54B8167E" w14:textId="77777777" w:rsidR="004E0EDA" w:rsidRDefault="004E0EDA" w:rsidP="0056522B">
            <w:pPr>
              <w:pStyle w:val="Listenabsatz"/>
              <w:rPr>
                <w:sz w:val="16"/>
                <w:szCs w:val="16"/>
              </w:rPr>
            </w:pPr>
          </w:p>
          <w:p w14:paraId="03F4F989" w14:textId="77777777" w:rsidR="004E0EDA" w:rsidRDefault="004E0EDA" w:rsidP="0056522B">
            <w:pPr>
              <w:pStyle w:val="Listenabsatz"/>
              <w:rPr>
                <w:sz w:val="16"/>
                <w:szCs w:val="16"/>
              </w:rPr>
            </w:pPr>
          </w:p>
          <w:p w14:paraId="246A634D" w14:textId="77777777" w:rsidR="004E0EDA" w:rsidRDefault="004E0EDA" w:rsidP="0056522B">
            <w:pPr>
              <w:pStyle w:val="Listenabsatz"/>
              <w:rPr>
                <w:sz w:val="16"/>
                <w:szCs w:val="16"/>
              </w:rPr>
            </w:pPr>
          </w:p>
          <w:p w14:paraId="0D64DCC3" w14:textId="77777777" w:rsidR="004E0EDA" w:rsidRDefault="004E0EDA" w:rsidP="0056522B">
            <w:pPr>
              <w:pStyle w:val="Listenabsatz"/>
              <w:rPr>
                <w:sz w:val="16"/>
                <w:szCs w:val="16"/>
              </w:rPr>
            </w:pPr>
          </w:p>
          <w:p w14:paraId="4FD33A4A" w14:textId="77777777" w:rsidR="004E0EDA" w:rsidRDefault="004E0EDA" w:rsidP="0056522B">
            <w:pPr>
              <w:pStyle w:val="Listenabsatz"/>
              <w:rPr>
                <w:sz w:val="16"/>
                <w:szCs w:val="16"/>
              </w:rPr>
            </w:pPr>
          </w:p>
          <w:p w14:paraId="64D4C880" w14:textId="77777777" w:rsidR="004E0EDA" w:rsidRDefault="004E0EDA" w:rsidP="0056522B">
            <w:pPr>
              <w:pStyle w:val="Listenabsatz"/>
              <w:rPr>
                <w:sz w:val="16"/>
                <w:szCs w:val="16"/>
              </w:rPr>
            </w:pPr>
          </w:p>
          <w:p w14:paraId="31A5CB47" w14:textId="77777777" w:rsidR="004E0EDA" w:rsidRDefault="004E0EDA" w:rsidP="0056522B">
            <w:pPr>
              <w:pStyle w:val="Listenabsatz"/>
              <w:rPr>
                <w:sz w:val="16"/>
                <w:szCs w:val="16"/>
              </w:rPr>
            </w:pPr>
          </w:p>
          <w:p w14:paraId="4635A54D" w14:textId="77777777" w:rsidR="004E0EDA" w:rsidRDefault="004E0EDA" w:rsidP="0056522B">
            <w:pPr>
              <w:pStyle w:val="Listenabsatz"/>
              <w:rPr>
                <w:sz w:val="16"/>
                <w:szCs w:val="16"/>
              </w:rPr>
            </w:pPr>
          </w:p>
          <w:p w14:paraId="658D198C" w14:textId="77777777" w:rsidR="004E0EDA" w:rsidRDefault="004E0EDA" w:rsidP="0056522B">
            <w:pPr>
              <w:pStyle w:val="Listenabsatz"/>
              <w:rPr>
                <w:sz w:val="16"/>
                <w:szCs w:val="16"/>
              </w:rPr>
            </w:pPr>
          </w:p>
          <w:p w14:paraId="0B357D8C" w14:textId="77777777" w:rsidR="004E0EDA" w:rsidRDefault="004E0EDA" w:rsidP="0056522B">
            <w:pPr>
              <w:pStyle w:val="Listenabsatz"/>
              <w:rPr>
                <w:sz w:val="16"/>
                <w:szCs w:val="16"/>
              </w:rPr>
            </w:pPr>
          </w:p>
          <w:p w14:paraId="02D11729" w14:textId="77777777" w:rsidR="004E0EDA" w:rsidRDefault="004E0EDA" w:rsidP="0056522B">
            <w:pPr>
              <w:pStyle w:val="Listenabsatz"/>
              <w:rPr>
                <w:sz w:val="16"/>
                <w:szCs w:val="16"/>
              </w:rPr>
            </w:pPr>
          </w:p>
          <w:p w14:paraId="7A2F54ED" w14:textId="77777777" w:rsidR="004E0EDA" w:rsidRDefault="004E0EDA" w:rsidP="0056522B">
            <w:pPr>
              <w:pStyle w:val="Listenabsatz"/>
              <w:rPr>
                <w:sz w:val="16"/>
                <w:szCs w:val="16"/>
              </w:rPr>
            </w:pPr>
          </w:p>
          <w:p w14:paraId="0B21313E" w14:textId="77777777" w:rsidR="009A1EA3" w:rsidRDefault="009A1EA3" w:rsidP="0056522B">
            <w:pPr>
              <w:pStyle w:val="Listenabsatz"/>
              <w:rPr>
                <w:sz w:val="16"/>
                <w:szCs w:val="16"/>
              </w:rPr>
            </w:pPr>
          </w:p>
          <w:p w14:paraId="04286319" w14:textId="77777777" w:rsidR="009A1EA3" w:rsidRDefault="009A1EA3" w:rsidP="0056522B">
            <w:pPr>
              <w:pStyle w:val="Listenabsatz"/>
              <w:rPr>
                <w:sz w:val="16"/>
                <w:szCs w:val="16"/>
              </w:rPr>
            </w:pPr>
          </w:p>
          <w:p w14:paraId="37E28D4F" w14:textId="77777777" w:rsidR="004E0EDA" w:rsidRDefault="004E0EDA" w:rsidP="0056522B">
            <w:pPr>
              <w:pStyle w:val="Listenabsatz"/>
              <w:rPr>
                <w:sz w:val="16"/>
                <w:szCs w:val="16"/>
              </w:rPr>
            </w:pPr>
          </w:p>
          <w:p w14:paraId="33B20204" w14:textId="77777777" w:rsidR="009A1EA3" w:rsidRDefault="009A1EA3" w:rsidP="009A1EA3">
            <w:pPr>
              <w:jc w:val="center"/>
              <w:rPr>
                <w:b/>
                <w:bCs/>
                <w:sz w:val="48"/>
                <w:szCs w:val="48"/>
                <w:lang w:val="en-US"/>
              </w:rPr>
            </w:pPr>
            <w:r w:rsidRPr="00D05B0E">
              <w:rPr>
                <w:b/>
                <w:bCs/>
                <w:sz w:val="48"/>
                <w:szCs w:val="48"/>
                <w:lang w:val="en-US"/>
              </w:rPr>
              <w:t>Get in Contact…</w:t>
            </w:r>
          </w:p>
          <w:p w14:paraId="4F041ED5" w14:textId="77777777" w:rsidR="009A1EA3" w:rsidRDefault="009A1EA3" w:rsidP="009A1EA3">
            <w:pPr>
              <w:jc w:val="center"/>
            </w:pPr>
            <w:r>
              <w:rPr>
                <w:noProof/>
              </w:rPr>
              <mc:AlternateContent>
                <mc:Choice Requires="wps">
                  <w:drawing>
                    <wp:anchor distT="0" distB="0" distL="114300" distR="114300" simplePos="0" relativeHeight="251708416" behindDoc="0" locked="0" layoutInCell="1" allowOverlap="1" wp14:anchorId="00ED3EEF" wp14:editId="289417B7">
                      <wp:simplePos x="0" y="0"/>
                      <wp:positionH relativeFrom="column">
                        <wp:posOffset>2226045</wp:posOffset>
                      </wp:positionH>
                      <wp:positionV relativeFrom="paragraph">
                        <wp:posOffset>14391</wp:posOffset>
                      </wp:positionV>
                      <wp:extent cx="0" cy="667568"/>
                      <wp:effectExtent l="0" t="0" r="38100" b="37465"/>
                      <wp:wrapNone/>
                      <wp:docPr id="2035744741" name="Gerader Verbinder 1"/>
                      <wp:cNvGraphicFramePr/>
                      <a:graphic xmlns:a="http://schemas.openxmlformats.org/drawingml/2006/main">
                        <a:graphicData uri="http://schemas.microsoft.com/office/word/2010/wordprocessingShape">
                          <wps:wsp>
                            <wps:cNvCnPr/>
                            <wps:spPr>
                              <a:xfrm>
                                <a:off x="0" y="0"/>
                                <a:ext cx="0" cy="667568"/>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4CE153A" id="Gerader Verbinder 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3pt,1.15pt" to="175.3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" strokecolor="#4a7ebb"/>
                  </w:pict>
                </mc:Fallback>
              </mc:AlternateContent>
            </w:r>
            <w:r>
              <w:t xml:space="preserve">Vertrieb </w:t>
            </w:r>
            <w:r>
              <w:tab/>
              <w:t xml:space="preserve">        Technik</w:t>
            </w:r>
          </w:p>
          <w:p w14:paraId="6C1FA0E0" w14:textId="77777777" w:rsidR="009A1EA3" w:rsidRPr="00BF6D2C" w:rsidRDefault="009A1EA3" w:rsidP="009A1EA3">
            <w:pPr>
              <w:jc w:val="center"/>
            </w:pPr>
            <w:r w:rsidRPr="00252609">
              <w:t xml:space="preserve">0751 – 408 xxx </w:t>
            </w:r>
            <w:r>
              <w:tab/>
            </w:r>
            <w:r>
              <w:tab/>
              <w:t xml:space="preserve">    </w:t>
            </w:r>
            <w:r w:rsidRPr="00252609">
              <w:t>0751 – 408 xxx</w:t>
            </w:r>
          </w:p>
          <w:p w14:paraId="146BA6DE" w14:textId="77777777" w:rsidR="009A1EA3" w:rsidRPr="000708BB" w:rsidRDefault="009A1EA3" w:rsidP="009A1EA3">
            <w:pPr>
              <w:jc w:val="center"/>
              <w:rPr>
                <w:rStyle w:val="Hyperlink"/>
                <w:u w:val="none"/>
              </w:rPr>
            </w:pPr>
            <w:hyperlink r:id="rId11" w:history="1">
              <w:r w:rsidRPr="000708BB">
                <w:rPr>
                  <w:rStyle w:val="Hyperlink"/>
                  <w:u w:val="none"/>
                </w:rPr>
                <w:t>technikum@coperion.com</w:t>
              </w:r>
            </w:hyperlink>
            <w:r w:rsidRPr="000708BB">
              <w:rPr>
                <w:rStyle w:val="Hyperlink"/>
                <w:u w:val="none"/>
              </w:rPr>
              <w:tab/>
            </w:r>
            <w:r w:rsidRPr="000708BB">
              <w:tab/>
            </w:r>
            <w:hyperlink r:id="rId12" w:history="1">
              <w:r w:rsidRPr="000708BB">
                <w:rPr>
                  <w:rStyle w:val="Hyperlink"/>
                  <w:u w:val="none"/>
                </w:rPr>
                <w:t>technikum@coperion.com</w:t>
              </w:r>
            </w:hyperlink>
          </w:p>
          <w:p w14:paraId="67423B5B" w14:textId="77777777" w:rsidR="004E0EDA" w:rsidRPr="009A1EA3" w:rsidRDefault="004E0EDA" w:rsidP="009A1EA3">
            <w:pPr>
              <w:rPr>
                <w:sz w:val="16"/>
                <w:szCs w:val="16"/>
              </w:rPr>
            </w:pPr>
          </w:p>
          <w:p w14:paraId="603B82EC" w14:textId="77777777" w:rsidR="004E0EDA" w:rsidRDefault="004E0EDA" w:rsidP="0056522B">
            <w:pPr>
              <w:pStyle w:val="Listenabsatz"/>
              <w:rPr>
                <w:sz w:val="16"/>
                <w:szCs w:val="16"/>
              </w:rPr>
            </w:pPr>
          </w:p>
          <w:p w14:paraId="22E23F47" w14:textId="77777777" w:rsidR="004E0EDA" w:rsidRPr="003665ED" w:rsidRDefault="004E0EDA" w:rsidP="0056522B">
            <w:pPr>
              <w:pStyle w:val="Listenabsatz"/>
              <w:rPr>
                <w:sz w:val="16"/>
                <w:szCs w:val="16"/>
              </w:rPr>
            </w:pPr>
          </w:p>
          <w:p w14:paraId="50A193BA" w14:textId="77777777" w:rsidR="0020051D" w:rsidRPr="003665ED" w:rsidRDefault="0020051D" w:rsidP="0056522B">
            <w:pPr>
              <w:pStyle w:val="Listenabsatz"/>
              <w:rPr>
                <w:sz w:val="16"/>
                <w:szCs w:val="16"/>
              </w:rPr>
            </w:pPr>
          </w:p>
          <w:p w14:paraId="61AD1638" w14:textId="77777777" w:rsidR="0020051D" w:rsidRPr="003665ED" w:rsidRDefault="0020051D" w:rsidP="0056522B">
            <w:pPr>
              <w:pStyle w:val="Listenabsatz"/>
              <w:rPr>
                <w:sz w:val="16"/>
                <w:szCs w:val="16"/>
              </w:rPr>
            </w:pPr>
          </w:p>
          <w:p w14:paraId="483A3F68" w14:textId="77777777" w:rsidR="0020051D" w:rsidRPr="003665ED" w:rsidRDefault="0020051D" w:rsidP="0056522B">
            <w:pPr>
              <w:rPr>
                <w:sz w:val="16"/>
                <w:szCs w:val="16"/>
              </w:rPr>
            </w:pPr>
          </w:p>
          <w:p w14:paraId="7D9F432E" w14:textId="77777777" w:rsidR="0020051D" w:rsidRPr="003665ED" w:rsidRDefault="0020051D" w:rsidP="0056522B">
            <w:pPr>
              <w:pStyle w:val="Listenabsatz"/>
              <w:rPr>
                <w:sz w:val="16"/>
                <w:szCs w:val="16"/>
              </w:rPr>
            </w:pPr>
          </w:p>
        </w:tc>
        <w:tc>
          <w:tcPr>
            <w:tcW w:w="2268" w:type="dxa"/>
            <w:shd w:val="clear" w:color="auto" w:fill="C6D9F1" w:themeFill="text2" w:themeFillTint="33"/>
          </w:tcPr>
          <w:p w14:paraId="61E14A13" w14:textId="77777777" w:rsidR="0020051D" w:rsidRPr="00DF6018" w:rsidRDefault="0020051D" w:rsidP="0056522B">
            <w:pPr>
              <w:rPr>
                <w:b/>
                <w:bCs/>
                <w:sz w:val="20"/>
                <w:szCs w:val="20"/>
                <w:lang w:val="en-US"/>
              </w:rPr>
            </w:pPr>
            <w:r w:rsidRPr="00DF6018">
              <w:rPr>
                <w:b/>
                <w:bCs/>
                <w:sz w:val="20"/>
                <w:szCs w:val="20"/>
                <w:lang w:val="en-US"/>
              </w:rPr>
              <w:lastRenderedPageBreak/>
              <w:t>Requirement</w:t>
            </w:r>
          </w:p>
          <w:p w14:paraId="1AE3993D" w14:textId="77777777" w:rsidR="0020051D" w:rsidRPr="00DF6018" w:rsidRDefault="0020051D" w:rsidP="0056522B">
            <w:pPr>
              <w:pStyle w:val="Listenabsatz"/>
              <w:numPr>
                <w:ilvl w:val="0"/>
                <w:numId w:val="6"/>
              </w:numPr>
              <w:ind w:left="171" w:hanging="171"/>
              <w:rPr>
                <w:sz w:val="20"/>
                <w:szCs w:val="20"/>
                <w:lang w:val="en-US"/>
              </w:rPr>
            </w:pPr>
            <w:r w:rsidRPr="00DF6018">
              <w:rPr>
                <w:sz w:val="20"/>
                <w:szCs w:val="20"/>
                <w:lang w:val="en-US"/>
              </w:rPr>
              <w:t>25 kg Product per test setting</w:t>
            </w:r>
          </w:p>
          <w:p w14:paraId="287A86F0" w14:textId="77777777" w:rsidR="0020051D" w:rsidRPr="00DF6018" w:rsidRDefault="0020051D" w:rsidP="0056522B">
            <w:pPr>
              <w:jc w:val="center"/>
              <w:rPr>
                <w:sz w:val="20"/>
                <w:szCs w:val="20"/>
                <w:lang w:val="en-US"/>
              </w:rPr>
            </w:pPr>
          </w:p>
          <w:p w14:paraId="7F976D7D" w14:textId="77777777" w:rsidR="0020051D" w:rsidRPr="00DF6018" w:rsidRDefault="0020051D" w:rsidP="0056522B">
            <w:pPr>
              <w:jc w:val="center"/>
              <w:rPr>
                <w:sz w:val="20"/>
                <w:szCs w:val="20"/>
                <w:lang w:val="en-US"/>
              </w:rPr>
            </w:pPr>
          </w:p>
          <w:p w14:paraId="6F505F79" w14:textId="77777777" w:rsidR="0020051D" w:rsidRPr="00DF6018" w:rsidRDefault="0020051D" w:rsidP="0056522B">
            <w:pPr>
              <w:jc w:val="center"/>
              <w:rPr>
                <w:sz w:val="20"/>
                <w:szCs w:val="20"/>
                <w:lang w:val="en-US"/>
              </w:rPr>
            </w:pPr>
          </w:p>
          <w:p w14:paraId="796BA9F4" w14:textId="77777777" w:rsidR="0020051D" w:rsidRPr="00DF6018" w:rsidRDefault="0020051D" w:rsidP="0056522B">
            <w:pPr>
              <w:jc w:val="center"/>
              <w:rPr>
                <w:sz w:val="20"/>
                <w:szCs w:val="20"/>
                <w:lang w:val="en-US"/>
              </w:rPr>
            </w:pPr>
          </w:p>
          <w:p w14:paraId="3263DF5E" w14:textId="77777777" w:rsidR="0020051D" w:rsidRPr="00DF6018" w:rsidRDefault="0020051D" w:rsidP="0056522B">
            <w:pPr>
              <w:rPr>
                <w:b/>
                <w:bCs/>
                <w:sz w:val="20"/>
                <w:szCs w:val="20"/>
                <w:lang w:val="en-US"/>
              </w:rPr>
            </w:pPr>
            <w:r w:rsidRPr="00DF6018">
              <w:rPr>
                <w:b/>
                <w:bCs/>
                <w:sz w:val="20"/>
                <w:szCs w:val="20"/>
                <w:lang w:val="en-US"/>
              </w:rPr>
              <w:t>Test Center Effort</w:t>
            </w:r>
          </w:p>
          <w:p w14:paraId="3C7CD804" w14:textId="77777777" w:rsidR="0020051D" w:rsidRPr="00DF6018" w:rsidRDefault="0020051D" w:rsidP="0056522B">
            <w:pPr>
              <w:pStyle w:val="Listenabsatz"/>
              <w:numPr>
                <w:ilvl w:val="0"/>
                <w:numId w:val="6"/>
              </w:numPr>
              <w:ind w:left="171" w:hanging="171"/>
              <w:rPr>
                <w:sz w:val="20"/>
                <w:szCs w:val="20"/>
                <w:lang w:val="en-US"/>
              </w:rPr>
            </w:pPr>
            <w:r w:rsidRPr="00DF6018">
              <w:rPr>
                <w:sz w:val="20"/>
                <w:szCs w:val="20"/>
                <w:lang w:val="en-US"/>
              </w:rPr>
              <w:t xml:space="preserve">Traveling </w:t>
            </w:r>
          </w:p>
          <w:p w14:paraId="1C77D424" w14:textId="77777777" w:rsidR="0020051D" w:rsidRPr="00DF6018" w:rsidRDefault="0020051D" w:rsidP="0056522B">
            <w:pPr>
              <w:pStyle w:val="Listenabsatz"/>
              <w:numPr>
                <w:ilvl w:val="0"/>
                <w:numId w:val="6"/>
              </w:numPr>
              <w:ind w:left="171" w:hanging="171"/>
              <w:rPr>
                <w:sz w:val="20"/>
                <w:szCs w:val="20"/>
                <w:lang w:val="en-US"/>
              </w:rPr>
            </w:pPr>
            <w:r w:rsidRPr="00DF6018">
              <w:rPr>
                <w:sz w:val="20"/>
                <w:szCs w:val="20"/>
                <w:lang w:val="en-US"/>
              </w:rPr>
              <w:t>Test execution</w:t>
            </w:r>
          </w:p>
          <w:p w14:paraId="3C1235E1" w14:textId="77777777" w:rsidR="0020051D" w:rsidRPr="00DF6018" w:rsidRDefault="0020051D" w:rsidP="0056522B">
            <w:pPr>
              <w:rPr>
                <w:sz w:val="20"/>
                <w:szCs w:val="20"/>
                <w:lang w:val="en-US"/>
              </w:rPr>
            </w:pPr>
          </w:p>
          <w:p w14:paraId="21A9D98C" w14:textId="77777777" w:rsidR="0020051D" w:rsidRPr="00DF6018" w:rsidRDefault="0020051D" w:rsidP="0056522B">
            <w:pPr>
              <w:rPr>
                <w:sz w:val="20"/>
                <w:szCs w:val="20"/>
                <w:lang w:val="en-US"/>
              </w:rPr>
            </w:pPr>
          </w:p>
          <w:p w14:paraId="0C0B9D6A" w14:textId="77777777" w:rsidR="0020051D" w:rsidRPr="00DF6018" w:rsidRDefault="0020051D" w:rsidP="0056522B">
            <w:pPr>
              <w:rPr>
                <w:sz w:val="20"/>
                <w:szCs w:val="20"/>
                <w:lang w:val="en-US"/>
              </w:rPr>
            </w:pPr>
          </w:p>
          <w:p w14:paraId="34A29EE9" w14:textId="77777777" w:rsidR="0020051D" w:rsidRPr="00DF6018" w:rsidRDefault="0020051D" w:rsidP="0056522B">
            <w:pPr>
              <w:rPr>
                <w:sz w:val="20"/>
                <w:szCs w:val="20"/>
                <w:lang w:val="en-US"/>
              </w:rPr>
            </w:pPr>
          </w:p>
          <w:p w14:paraId="5DB71B59" w14:textId="77777777" w:rsidR="0020051D" w:rsidRPr="00DF6018" w:rsidRDefault="0020051D" w:rsidP="0056522B">
            <w:pPr>
              <w:rPr>
                <w:sz w:val="20"/>
                <w:szCs w:val="20"/>
                <w:lang w:val="en-US"/>
              </w:rPr>
            </w:pPr>
          </w:p>
          <w:p w14:paraId="54A102D7" w14:textId="77777777" w:rsidR="0020051D" w:rsidRPr="00DF6018" w:rsidRDefault="0020051D" w:rsidP="0056522B">
            <w:pPr>
              <w:rPr>
                <w:b/>
                <w:bCs/>
                <w:sz w:val="20"/>
                <w:szCs w:val="20"/>
                <w:lang w:val="en-US"/>
              </w:rPr>
            </w:pPr>
            <w:r w:rsidRPr="00DF6018">
              <w:rPr>
                <w:b/>
                <w:bCs/>
                <w:sz w:val="20"/>
                <w:szCs w:val="20"/>
                <w:lang w:val="en-US"/>
              </w:rPr>
              <w:t>Result</w:t>
            </w:r>
          </w:p>
          <w:p w14:paraId="3FF6E652" w14:textId="77777777" w:rsidR="0020051D" w:rsidRPr="00DF6018" w:rsidRDefault="0020051D" w:rsidP="0056522B">
            <w:pPr>
              <w:pStyle w:val="Listenabsatz"/>
              <w:numPr>
                <w:ilvl w:val="0"/>
                <w:numId w:val="9"/>
              </w:numPr>
              <w:ind w:left="171" w:hanging="171"/>
              <w:rPr>
                <w:sz w:val="20"/>
                <w:szCs w:val="20"/>
                <w:lang w:val="en-US"/>
              </w:rPr>
            </w:pPr>
            <w:r w:rsidRPr="00DF6018">
              <w:rPr>
                <w:sz w:val="20"/>
                <w:szCs w:val="20"/>
                <w:lang w:val="en-US"/>
              </w:rPr>
              <w:t>Knowledge increase based on individual task</w:t>
            </w:r>
          </w:p>
          <w:p w14:paraId="7DEEA70F" w14:textId="77777777" w:rsidR="0020051D" w:rsidRPr="00DF6018" w:rsidRDefault="0020051D" w:rsidP="0056522B">
            <w:pPr>
              <w:pStyle w:val="Listenabsatz"/>
              <w:numPr>
                <w:ilvl w:val="0"/>
                <w:numId w:val="9"/>
              </w:numPr>
              <w:ind w:left="171" w:hanging="171"/>
              <w:rPr>
                <w:sz w:val="20"/>
                <w:szCs w:val="20"/>
                <w:lang w:val="en-US"/>
              </w:rPr>
            </w:pPr>
            <w:r w:rsidRPr="00DF6018">
              <w:rPr>
                <w:sz w:val="20"/>
                <w:szCs w:val="20"/>
                <w:lang w:val="en-US"/>
              </w:rPr>
              <w:t xml:space="preserve">Expert Report </w:t>
            </w:r>
          </w:p>
          <w:p w14:paraId="478BF165" w14:textId="77777777" w:rsidR="0020051D" w:rsidRPr="00DF6018" w:rsidRDefault="0020051D" w:rsidP="0056522B">
            <w:pPr>
              <w:pStyle w:val="Listenabsatz"/>
              <w:numPr>
                <w:ilvl w:val="0"/>
                <w:numId w:val="9"/>
              </w:numPr>
              <w:ind w:left="171" w:hanging="171"/>
              <w:rPr>
                <w:sz w:val="20"/>
                <w:szCs w:val="20"/>
                <w:lang w:val="en-US"/>
              </w:rPr>
            </w:pPr>
            <w:r w:rsidRPr="00DF6018">
              <w:rPr>
                <w:sz w:val="20"/>
                <w:szCs w:val="20"/>
                <w:lang w:val="en-US"/>
              </w:rPr>
              <w:t>Solution approach</w:t>
            </w:r>
          </w:p>
          <w:p w14:paraId="5EB88EC6" w14:textId="77777777" w:rsidR="0020051D" w:rsidRDefault="0020051D" w:rsidP="0056522B">
            <w:pPr>
              <w:jc w:val="center"/>
              <w:rPr>
                <w:lang w:val="en-US"/>
              </w:rPr>
            </w:pPr>
          </w:p>
          <w:p w14:paraId="694A2F06" w14:textId="77777777" w:rsidR="0020051D" w:rsidRDefault="0020051D" w:rsidP="0056522B">
            <w:pPr>
              <w:jc w:val="center"/>
              <w:rPr>
                <w:lang w:val="en-US"/>
              </w:rPr>
            </w:pPr>
          </w:p>
          <w:p w14:paraId="5DFAE500" w14:textId="77777777" w:rsidR="0020051D" w:rsidRDefault="0020051D" w:rsidP="0056522B">
            <w:pPr>
              <w:jc w:val="center"/>
              <w:rPr>
                <w:lang w:val="en-US"/>
              </w:rPr>
            </w:pPr>
          </w:p>
          <w:p w14:paraId="7D301972" w14:textId="77777777" w:rsidR="0020051D" w:rsidRPr="006C1FBC" w:rsidRDefault="0020051D" w:rsidP="0056522B">
            <w:pPr>
              <w:jc w:val="center"/>
              <w:rPr>
                <w:lang w:val="en-US"/>
              </w:rPr>
            </w:pPr>
            <w:r w:rsidRPr="006C1FBC">
              <w:rPr>
                <w:lang w:val="en-US"/>
              </w:rPr>
              <w:t xml:space="preserve"> </w:t>
            </w:r>
          </w:p>
          <w:p w14:paraId="394D328F" w14:textId="77777777" w:rsidR="0020051D" w:rsidRPr="006C1FBC" w:rsidRDefault="0020051D" w:rsidP="0056522B">
            <w:pPr>
              <w:jc w:val="center"/>
              <w:rPr>
                <w:lang w:val="en-US"/>
              </w:rPr>
            </w:pPr>
          </w:p>
          <w:p w14:paraId="6199736F" w14:textId="77777777" w:rsidR="0020051D" w:rsidRPr="006C1FBC" w:rsidRDefault="0020051D" w:rsidP="0056522B">
            <w:pPr>
              <w:jc w:val="center"/>
              <w:rPr>
                <w:lang w:val="en-US"/>
              </w:rPr>
            </w:pPr>
          </w:p>
          <w:p w14:paraId="56EE6135" w14:textId="77777777" w:rsidR="0020051D" w:rsidRPr="006C1FBC" w:rsidRDefault="0020051D" w:rsidP="0056522B">
            <w:pPr>
              <w:jc w:val="center"/>
              <w:rPr>
                <w:lang w:val="en-US"/>
              </w:rPr>
            </w:pPr>
          </w:p>
        </w:tc>
      </w:tr>
    </w:tbl>
    <w:p w14:paraId="43D2AAB1" w14:textId="77777777" w:rsidR="004C7615" w:rsidRPr="0013527A" w:rsidRDefault="004C7615" w:rsidP="00721270">
      <w:pPr>
        <w:rPr>
          <w:lang w:val="en-US"/>
        </w:rPr>
      </w:pPr>
    </w:p>
    <w:sectPr w:rsidR="004C7615" w:rsidRPr="001352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B80"/>
    <w:multiLevelType w:val="hybridMultilevel"/>
    <w:tmpl w:val="5FA832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94E7F"/>
    <w:multiLevelType w:val="multilevel"/>
    <w:tmpl w:val="2A7C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03DDF"/>
    <w:multiLevelType w:val="multilevel"/>
    <w:tmpl w:val="A7CEFEEC"/>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2B82"/>
    <w:multiLevelType w:val="hybridMultilevel"/>
    <w:tmpl w:val="BD2CD6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A120CB"/>
    <w:multiLevelType w:val="hybridMultilevel"/>
    <w:tmpl w:val="AC9A0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1800F6"/>
    <w:multiLevelType w:val="hybridMultilevel"/>
    <w:tmpl w:val="2828020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DDE04D1"/>
    <w:multiLevelType w:val="hybridMultilevel"/>
    <w:tmpl w:val="F54A9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ED07AD"/>
    <w:multiLevelType w:val="hybridMultilevel"/>
    <w:tmpl w:val="8D940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2D122E"/>
    <w:multiLevelType w:val="hybridMultilevel"/>
    <w:tmpl w:val="428E9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445AC0"/>
    <w:multiLevelType w:val="hybridMultilevel"/>
    <w:tmpl w:val="69462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01179C"/>
    <w:multiLevelType w:val="hybridMultilevel"/>
    <w:tmpl w:val="E766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2734115">
    <w:abstractNumId w:val="10"/>
  </w:num>
  <w:num w:numId="2" w16cid:durableId="454755654">
    <w:abstractNumId w:val="2"/>
  </w:num>
  <w:num w:numId="3" w16cid:durableId="297535072">
    <w:abstractNumId w:val="1"/>
  </w:num>
  <w:num w:numId="4" w16cid:durableId="267587202">
    <w:abstractNumId w:val="6"/>
  </w:num>
  <w:num w:numId="5" w16cid:durableId="1668823830">
    <w:abstractNumId w:val="9"/>
  </w:num>
  <w:num w:numId="6" w16cid:durableId="214902309">
    <w:abstractNumId w:val="0"/>
  </w:num>
  <w:num w:numId="7" w16cid:durableId="1934432835">
    <w:abstractNumId w:val="4"/>
  </w:num>
  <w:num w:numId="8" w16cid:durableId="1361122717">
    <w:abstractNumId w:val="8"/>
  </w:num>
  <w:num w:numId="9" w16cid:durableId="539169379">
    <w:abstractNumId w:val="3"/>
  </w:num>
  <w:num w:numId="10" w16cid:durableId="635181683">
    <w:abstractNumId w:val="7"/>
  </w:num>
  <w:num w:numId="11" w16cid:durableId="2019036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A9"/>
    <w:rsid w:val="00053999"/>
    <w:rsid w:val="00061D33"/>
    <w:rsid w:val="000637E5"/>
    <w:rsid w:val="00066AB5"/>
    <w:rsid w:val="00073A71"/>
    <w:rsid w:val="00075DFF"/>
    <w:rsid w:val="000E2405"/>
    <w:rsid w:val="000F1EDB"/>
    <w:rsid w:val="0013527A"/>
    <w:rsid w:val="00157CFE"/>
    <w:rsid w:val="00175DC3"/>
    <w:rsid w:val="0020051D"/>
    <w:rsid w:val="00205D79"/>
    <w:rsid w:val="0021388F"/>
    <w:rsid w:val="00252609"/>
    <w:rsid w:val="00264434"/>
    <w:rsid w:val="002D44A4"/>
    <w:rsid w:val="002E0935"/>
    <w:rsid w:val="00316190"/>
    <w:rsid w:val="0032021A"/>
    <w:rsid w:val="003665ED"/>
    <w:rsid w:val="0037107E"/>
    <w:rsid w:val="003D4AA6"/>
    <w:rsid w:val="003E5821"/>
    <w:rsid w:val="003F5F36"/>
    <w:rsid w:val="00461103"/>
    <w:rsid w:val="0047118E"/>
    <w:rsid w:val="004A6AE6"/>
    <w:rsid w:val="004B0796"/>
    <w:rsid w:val="004C7615"/>
    <w:rsid w:val="004D1B2E"/>
    <w:rsid w:val="004E0EDA"/>
    <w:rsid w:val="00526A4D"/>
    <w:rsid w:val="005756A9"/>
    <w:rsid w:val="00575D0F"/>
    <w:rsid w:val="0058735D"/>
    <w:rsid w:val="005B1D05"/>
    <w:rsid w:val="005D200F"/>
    <w:rsid w:val="005F403A"/>
    <w:rsid w:val="00601BBC"/>
    <w:rsid w:val="00601FAD"/>
    <w:rsid w:val="00661F18"/>
    <w:rsid w:val="00697165"/>
    <w:rsid w:val="006C1FBC"/>
    <w:rsid w:val="006D198B"/>
    <w:rsid w:val="006D1EFA"/>
    <w:rsid w:val="006D79DF"/>
    <w:rsid w:val="006E462B"/>
    <w:rsid w:val="00721270"/>
    <w:rsid w:val="0072581F"/>
    <w:rsid w:val="00731CA1"/>
    <w:rsid w:val="007321DF"/>
    <w:rsid w:val="0074410D"/>
    <w:rsid w:val="0074645C"/>
    <w:rsid w:val="007472C4"/>
    <w:rsid w:val="00782D35"/>
    <w:rsid w:val="007C36C5"/>
    <w:rsid w:val="008520B5"/>
    <w:rsid w:val="008921BA"/>
    <w:rsid w:val="008938C0"/>
    <w:rsid w:val="008B034A"/>
    <w:rsid w:val="008B4E37"/>
    <w:rsid w:val="008B6C7C"/>
    <w:rsid w:val="008E08F5"/>
    <w:rsid w:val="009149AD"/>
    <w:rsid w:val="00932B4C"/>
    <w:rsid w:val="00942CBF"/>
    <w:rsid w:val="00947AB9"/>
    <w:rsid w:val="00953270"/>
    <w:rsid w:val="009A1EA3"/>
    <w:rsid w:val="009C1C43"/>
    <w:rsid w:val="00A02462"/>
    <w:rsid w:val="00A32836"/>
    <w:rsid w:val="00A33ECE"/>
    <w:rsid w:val="00A56E8A"/>
    <w:rsid w:val="00A65F9F"/>
    <w:rsid w:val="00A86636"/>
    <w:rsid w:val="00AC57B9"/>
    <w:rsid w:val="00B44FBD"/>
    <w:rsid w:val="00B556E2"/>
    <w:rsid w:val="00B57CD7"/>
    <w:rsid w:val="00B86160"/>
    <w:rsid w:val="00B864E6"/>
    <w:rsid w:val="00B97F6C"/>
    <w:rsid w:val="00BB5B79"/>
    <w:rsid w:val="00BE6362"/>
    <w:rsid w:val="00BF2651"/>
    <w:rsid w:val="00C15718"/>
    <w:rsid w:val="00C27915"/>
    <w:rsid w:val="00C32B8E"/>
    <w:rsid w:val="00C42EDF"/>
    <w:rsid w:val="00C47564"/>
    <w:rsid w:val="00C50B51"/>
    <w:rsid w:val="00CD2F86"/>
    <w:rsid w:val="00CF3B7B"/>
    <w:rsid w:val="00CF627A"/>
    <w:rsid w:val="00D05B0E"/>
    <w:rsid w:val="00D406D8"/>
    <w:rsid w:val="00D904DA"/>
    <w:rsid w:val="00DA4FB5"/>
    <w:rsid w:val="00DC0E7C"/>
    <w:rsid w:val="00DC7774"/>
    <w:rsid w:val="00DE62C9"/>
    <w:rsid w:val="00DF6018"/>
    <w:rsid w:val="00E239F8"/>
    <w:rsid w:val="00E35770"/>
    <w:rsid w:val="00E66B84"/>
    <w:rsid w:val="00EB2FB7"/>
    <w:rsid w:val="00ED732A"/>
    <w:rsid w:val="00F23B27"/>
    <w:rsid w:val="00F312FB"/>
    <w:rsid w:val="00F40C05"/>
    <w:rsid w:val="00F801AD"/>
    <w:rsid w:val="00F90976"/>
    <w:rsid w:val="00F937F9"/>
    <w:rsid w:val="00FD04C7"/>
    <w:rsid w:val="00FE29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A5AE"/>
  <w15:chartTrackingRefBased/>
  <w15:docId w15:val="{8E8A6F8A-27EF-4F4B-B84B-452019F1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56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rsid w:val="005756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756A9"/>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756A9"/>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756A9"/>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756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56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56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56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56A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sid w:val="005756A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756A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756A9"/>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756A9"/>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756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56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56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56A9"/>
    <w:rPr>
      <w:rFonts w:eastAsiaTheme="majorEastAsia" w:cstheme="majorBidi"/>
      <w:color w:val="272727" w:themeColor="text1" w:themeTint="D8"/>
    </w:rPr>
  </w:style>
  <w:style w:type="paragraph" w:styleId="Titel">
    <w:name w:val="Title"/>
    <w:basedOn w:val="Standard"/>
    <w:next w:val="Standard"/>
    <w:link w:val="TitelZchn"/>
    <w:uiPriority w:val="10"/>
    <w:qFormat/>
    <w:rsid w:val="0057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56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56A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56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56A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756A9"/>
    <w:rPr>
      <w:i/>
      <w:iCs/>
      <w:color w:val="404040" w:themeColor="text1" w:themeTint="BF"/>
    </w:rPr>
  </w:style>
  <w:style w:type="paragraph" w:styleId="Listenabsatz">
    <w:name w:val="List Paragraph"/>
    <w:basedOn w:val="Standard"/>
    <w:uiPriority w:val="34"/>
    <w:qFormat/>
    <w:rsid w:val="005756A9"/>
    <w:pPr>
      <w:ind w:left="720"/>
      <w:contextualSpacing/>
    </w:pPr>
  </w:style>
  <w:style w:type="character" w:styleId="IntensiveHervorhebung">
    <w:name w:val="Intense Emphasis"/>
    <w:basedOn w:val="Absatz-Standardschriftart"/>
    <w:uiPriority w:val="21"/>
    <w:qFormat/>
    <w:rsid w:val="005756A9"/>
    <w:rPr>
      <w:i/>
      <w:iCs/>
      <w:color w:val="365F91" w:themeColor="accent1" w:themeShade="BF"/>
    </w:rPr>
  </w:style>
  <w:style w:type="paragraph" w:styleId="IntensivesZitat">
    <w:name w:val="Intense Quote"/>
    <w:basedOn w:val="Standard"/>
    <w:next w:val="Standard"/>
    <w:link w:val="IntensivesZitatZchn"/>
    <w:uiPriority w:val="30"/>
    <w:qFormat/>
    <w:rsid w:val="005756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756A9"/>
    <w:rPr>
      <w:i/>
      <w:iCs/>
      <w:color w:val="365F91" w:themeColor="accent1" w:themeShade="BF"/>
    </w:rPr>
  </w:style>
  <w:style w:type="character" w:styleId="IntensiverVerweis">
    <w:name w:val="Intense Reference"/>
    <w:basedOn w:val="Absatz-Standardschriftart"/>
    <w:uiPriority w:val="32"/>
    <w:qFormat/>
    <w:rsid w:val="005756A9"/>
    <w:rPr>
      <w:b/>
      <w:bCs/>
      <w:smallCaps/>
      <w:color w:val="365F91" w:themeColor="accent1" w:themeShade="BF"/>
      <w:spacing w:val="5"/>
    </w:rPr>
  </w:style>
  <w:style w:type="character" w:styleId="Hyperlink">
    <w:name w:val="Hyperlink"/>
    <w:basedOn w:val="Absatz-Standardschriftart"/>
    <w:uiPriority w:val="99"/>
    <w:unhideWhenUsed/>
    <w:rsid w:val="009149AD"/>
    <w:rPr>
      <w:color w:val="0000FF" w:themeColor="hyperlink"/>
      <w:u w:val="single"/>
    </w:rPr>
  </w:style>
  <w:style w:type="character" w:styleId="NichtaufgelsteErwhnung">
    <w:name w:val="Unresolved Mention"/>
    <w:basedOn w:val="Absatz-Standardschriftart"/>
    <w:uiPriority w:val="99"/>
    <w:semiHidden/>
    <w:unhideWhenUsed/>
    <w:rsid w:val="009149AD"/>
    <w:rPr>
      <w:color w:val="605E5C"/>
      <w:shd w:val="clear" w:color="auto" w:fill="E1DFDD"/>
    </w:rPr>
  </w:style>
  <w:style w:type="table" w:styleId="Tabellenraster">
    <w:name w:val="Table Grid"/>
    <w:basedOn w:val="NormaleTabelle"/>
    <w:uiPriority w:val="59"/>
    <w:rsid w:val="006C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7423">
      <w:bodyDiv w:val="1"/>
      <w:marLeft w:val="0"/>
      <w:marRight w:val="0"/>
      <w:marTop w:val="0"/>
      <w:marBottom w:val="0"/>
      <w:divBdr>
        <w:top w:val="none" w:sz="0" w:space="0" w:color="auto"/>
        <w:left w:val="none" w:sz="0" w:space="0" w:color="auto"/>
        <w:bottom w:val="none" w:sz="0" w:space="0" w:color="auto"/>
        <w:right w:val="none" w:sz="0" w:space="0" w:color="auto"/>
      </w:divBdr>
    </w:div>
    <w:div w:id="12336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technikum@coper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echnikum@coperion.com" TargetMode="External"/><Relationship Id="rId5" Type="http://schemas.openxmlformats.org/officeDocument/2006/relationships/webSettings" Target="webSettings.xml"/><Relationship Id="rId10" Type="http://schemas.openxmlformats.org/officeDocument/2006/relationships/hyperlink" Target="mailto:technikum@coperion.com" TargetMode="External"/><Relationship Id="rId4" Type="http://schemas.openxmlformats.org/officeDocument/2006/relationships/settings" Target="settings.xml"/><Relationship Id="rId9" Type="http://schemas.openxmlformats.org/officeDocument/2006/relationships/hyperlink" Target="mailto:technikum@coperion.com"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2500-28CC-4281-BA6F-9E298D2C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Hillenbrand Inc.</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Knieß, Jochen</dc:creator>
  <cp:keywords/>
  <dc:description/>
  <cp:lastModifiedBy>Knieß, Jochen</cp:lastModifiedBy>
  <cp:revision>5</cp:revision>
  <cp:lastPrinted>2025-09-08T08:30:00Z</cp:lastPrinted>
  <dcterms:created xsi:type="dcterms:W3CDTF">2025-09-09T06:16:00Z</dcterms:created>
  <dcterms:modified xsi:type="dcterms:W3CDTF">2025-09-09T12:06:00Z</dcterms:modified>
</cp:coreProperties>
</file>