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B9608" w14:textId="77777777" w:rsidR="008E08F5" w:rsidRPr="00A65F9F" w:rsidRDefault="008E08F5" w:rsidP="009149AD">
      <w:pPr>
        <w:jc w:val="center"/>
        <w:rPr>
          <w:lang w:val="en-US"/>
        </w:rPr>
      </w:pPr>
    </w:p>
    <w:p w14:paraId="4C16F89F" w14:textId="77777777" w:rsidR="008E08F5" w:rsidRPr="00A65F9F" w:rsidRDefault="008E08F5" w:rsidP="009149AD">
      <w:pPr>
        <w:jc w:val="center"/>
        <w:rPr>
          <w:lang w:val="en-US"/>
        </w:rPr>
      </w:pPr>
    </w:p>
    <w:p w14:paraId="2206907C" w14:textId="77777777" w:rsidR="008E08F5" w:rsidRPr="00A65F9F" w:rsidRDefault="008E08F5" w:rsidP="009149AD">
      <w:pPr>
        <w:jc w:val="center"/>
        <w:rPr>
          <w:lang w:val="en-US"/>
        </w:rPr>
      </w:pPr>
    </w:p>
    <w:p w14:paraId="1C5CBF0F" w14:textId="08068DD3" w:rsidR="008E08F5" w:rsidRPr="00A65F9F" w:rsidRDefault="008E08F5" w:rsidP="009149AD">
      <w:pPr>
        <w:jc w:val="center"/>
        <w:rPr>
          <w:lang w:val="en-US"/>
        </w:rPr>
      </w:pPr>
    </w:p>
    <w:p w14:paraId="6653B749" w14:textId="77777777" w:rsidR="008E08F5" w:rsidRPr="00A65F9F" w:rsidRDefault="008E08F5" w:rsidP="009149AD">
      <w:pPr>
        <w:jc w:val="center"/>
        <w:rPr>
          <w:lang w:val="en-US"/>
        </w:rPr>
      </w:pPr>
    </w:p>
    <w:p w14:paraId="34736935" w14:textId="78A035CC" w:rsidR="00252609" w:rsidRPr="00252609" w:rsidRDefault="00D05B0E" w:rsidP="00252609">
      <w:pPr>
        <w:jc w:val="center"/>
        <w:rPr>
          <w:b/>
          <w:bCs/>
          <w:sz w:val="40"/>
          <w:szCs w:val="40"/>
        </w:rPr>
      </w:pPr>
      <w:r>
        <w:rPr>
          <w:b/>
          <w:bCs/>
          <w:sz w:val="40"/>
          <w:szCs w:val="40"/>
        </w:rPr>
        <w:t>Auch ausgewaschen vom Dauerbetrieb …</w:t>
      </w:r>
      <w:r w:rsidR="00252609" w:rsidRPr="00252609">
        <w:rPr>
          <w:b/>
          <w:bCs/>
          <w:sz w:val="40"/>
          <w:szCs w:val="40"/>
        </w:rPr>
        <w:t>?</w:t>
      </w:r>
    </w:p>
    <w:p w14:paraId="4A97D485" w14:textId="3394B346" w:rsidR="00252609" w:rsidRDefault="00252609" w:rsidP="00252609">
      <w:pPr>
        <w:jc w:val="center"/>
      </w:pPr>
    </w:p>
    <w:p w14:paraId="3DC0C9FC" w14:textId="30AE8E45" w:rsidR="00252609" w:rsidRDefault="00252609" w:rsidP="00252609">
      <w:pPr>
        <w:jc w:val="center"/>
      </w:pPr>
    </w:p>
    <w:p w14:paraId="28118FF5" w14:textId="6D8BED7E" w:rsidR="00252609" w:rsidRDefault="006C1FBC" w:rsidP="00252609">
      <w:pPr>
        <w:jc w:val="center"/>
      </w:pPr>
      <w:r>
        <w:rPr>
          <w:noProof/>
        </w:rPr>
        <w:drawing>
          <wp:anchor distT="0" distB="0" distL="114300" distR="114300" simplePos="0" relativeHeight="251664384" behindDoc="0" locked="0" layoutInCell="1" allowOverlap="1" wp14:anchorId="0467D5CA" wp14:editId="3EDA7C1D">
            <wp:simplePos x="0" y="0"/>
            <wp:positionH relativeFrom="column">
              <wp:posOffset>3824605</wp:posOffset>
            </wp:positionH>
            <wp:positionV relativeFrom="paragraph">
              <wp:posOffset>102235</wp:posOffset>
            </wp:positionV>
            <wp:extent cx="1771650" cy="2546985"/>
            <wp:effectExtent l="0" t="0" r="0" b="5715"/>
            <wp:wrapNone/>
            <wp:docPr id="18398350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2546985"/>
                    </a:xfrm>
                    <a:prstGeom prst="rect">
                      <a:avLst/>
                    </a:prstGeom>
                    <a:noFill/>
                  </pic:spPr>
                </pic:pic>
              </a:graphicData>
            </a:graphic>
            <wp14:sizeRelH relativeFrom="margin">
              <wp14:pctWidth>0</wp14:pctWidth>
            </wp14:sizeRelH>
            <wp14:sizeRelV relativeFrom="margin">
              <wp14:pctHeight>0</wp14:pctHeight>
            </wp14:sizeRelV>
          </wp:anchor>
        </w:drawing>
      </w:r>
      <w:r w:rsidR="00252609" w:rsidRPr="00252609">
        <w:rPr>
          <w:noProof/>
        </w:rPr>
        <w:drawing>
          <wp:anchor distT="0" distB="0" distL="114300" distR="114300" simplePos="0" relativeHeight="251669504" behindDoc="0" locked="0" layoutInCell="1" allowOverlap="1" wp14:anchorId="0156286A" wp14:editId="2C22F6A2">
            <wp:simplePos x="0" y="0"/>
            <wp:positionH relativeFrom="column">
              <wp:posOffset>437491</wp:posOffset>
            </wp:positionH>
            <wp:positionV relativeFrom="paragraph">
              <wp:posOffset>97450</wp:posOffset>
            </wp:positionV>
            <wp:extent cx="3390133" cy="2553419"/>
            <wp:effectExtent l="0" t="0" r="1270" b="0"/>
            <wp:wrapNone/>
            <wp:docPr id="4818844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84491" name=""/>
                    <pic:cNvPicPr/>
                  </pic:nvPicPr>
                  <pic:blipFill>
                    <a:blip r:embed="rId7">
                      <a:extLst>
                        <a:ext uri="{28A0092B-C50C-407E-A947-70E740481C1C}">
                          <a14:useLocalDpi xmlns:a14="http://schemas.microsoft.com/office/drawing/2010/main" val="0"/>
                        </a:ext>
                      </a:extLst>
                    </a:blip>
                    <a:stretch>
                      <a:fillRect/>
                    </a:stretch>
                  </pic:blipFill>
                  <pic:spPr>
                    <a:xfrm>
                      <a:off x="0" y="0"/>
                      <a:ext cx="3390133" cy="2553419"/>
                    </a:xfrm>
                    <a:prstGeom prst="rect">
                      <a:avLst/>
                    </a:prstGeom>
                  </pic:spPr>
                </pic:pic>
              </a:graphicData>
            </a:graphic>
            <wp14:sizeRelH relativeFrom="margin">
              <wp14:pctWidth>0</wp14:pctWidth>
            </wp14:sizeRelH>
            <wp14:sizeRelV relativeFrom="margin">
              <wp14:pctHeight>0</wp14:pctHeight>
            </wp14:sizeRelV>
          </wp:anchor>
        </w:drawing>
      </w:r>
    </w:p>
    <w:p w14:paraId="44CC6173" w14:textId="501970F0" w:rsidR="00252609" w:rsidRDefault="00252609" w:rsidP="00252609">
      <w:pPr>
        <w:jc w:val="center"/>
      </w:pPr>
    </w:p>
    <w:p w14:paraId="6FC36280" w14:textId="561EFB8D" w:rsidR="00252609" w:rsidRDefault="00252609" w:rsidP="00252609">
      <w:pPr>
        <w:jc w:val="center"/>
      </w:pPr>
    </w:p>
    <w:p w14:paraId="35A6ADA7" w14:textId="6C5534A0" w:rsidR="00252609" w:rsidRDefault="00252609" w:rsidP="00252609">
      <w:pPr>
        <w:jc w:val="center"/>
      </w:pPr>
    </w:p>
    <w:p w14:paraId="5660C1E6" w14:textId="0B94249F" w:rsidR="00252609" w:rsidRDefault="00252609" w:rsidP="00252609">
      <w:pPr>
        <w:jc w:val="center"/>
      </w:pPr>
    </w:p>
    <w:p w14:paraId="58FB736A" w14:textId="048F9CA8" w:rsidR="00252609" w:rsidRDefault="00252609" w:rsidP="00252609">
      <w:pPr>
        <w:jc w:val="center"/>
      </w:pPr>
    </w:p>
    <w:p w14:paraId="418781B3" w14:textId="538B6AA5" w:rsidR="00252609" w:rsidRDefault="00252609" w:rsidP="00252609">
      <w:pPr>
        <w:jc w:val="center"/>
      </w:pPr>
    </w:p>
    <w:p w14:paraId="068781DA" w14:textId="59F1742F" w:rsidR="00252609" w:rsidRDefault="00252609" w:rsidP="00252609">
      <w:pPr>
        <w:jc w:val="center"/>
      </w:pPr>
    </w:p>
    <w:p w14:paraId="178D4929" w14:textId="3BC5DCDA" w:rsidR="00252609" w:rsidRDefault="00252609" w:rsidP="00252609">
      <w:pPr>
        <w:jc w:val="center"/>
      </w:pPr>
    </w:p>
    <w:p w14:paraId="223C6FE1" w14:textId="6527915B" w:rsidR="00252609" w:rsidRDefault="00252609" w:rsidP="00252609">
      <w:pPr>
        <w:jc w:val="center"/>
      </w:pPr>
    </w:p>
    <w:p w14:paraId="039CD73E" w14:textId="73CF0EB9" w:rsidR="00252609" w:rsidRPr="00252609" w:rsidRDefault="00D05B0E" w:rsidP="00252609">
      <w:pPr>
        <w:jc w:val="center"/>
      </w:pPr>
      <w:r>
        <w:rPr>
          <w:b/>
          <w:bCs/>
          <w:sz w:val="40"/>
          <w:szCs w:val="40"/>
        </w:rPr>
        <w:t>…wir h</w:t>
      </w:r>
      <w:r w:rsidR="00252609" w:rsidRPr="00252609">
        <w:rPr>
          <w:b/>
          <w:bCs/>
          <w:sz w:val="40"/>
          <w:szCs w:val="40"/>
        </w:rPr>
        <w:t>alten Ihre S</w:t>
      </w:r>
      <w:r w:rsidR="00252609">
        <w:rPr>
          <w:b/>
          <w:bCs/>
          <w:sz w:val="40"/>
          <w:szCs w:val="40"/>
        </w:rPr>
        <w:t xml:space="preserve">ysteme am </w:t>
      </w:r>
      <w:proofErr w:type="gramStart"/>
      <w:r w:rsidR="00252609">
        <w:rPr>
          <w:b/>
          <w:bCs/>
          <w:sz w:val="40"/>
          <w:szCs w:val="40"/>
        </w:rPr>
        <w:t>Laufen !</w:t>
      </w:r>
      <w:proofErr w:type="gramEnd"/>
    </w:p>
    <w:p w14:paraId="22211927" w14:textId="53CC0B95" w:rsidR="00BF6D2C" w:rsidRDefault="00BF6D2C" w:rsidP="00BF6D2C">
      <w:pPr>
        <w:jc w:val="center"/>
      </w:pPr>
      <w:r>
        <w:rPr>
          <w:noProof/>
        </w:rPr>
        <mc:AlternateContent>
          <mc:Choice Requires="wps">
            <w:drawing>
              <wp:anchor distT="0" distB="0" distL="114300" distR="114300" simplePos="0" relativeHeight="251696128" behindDoc="0" locked="0" layoutInCell="1" allowOverlap="1" wp14:anchorId="055E4D43" wp14:editId="0CD1E9C0">
                <wp:simplePos x="0" y="0"/>
                <wp:positionH relativeFrom="column">
                  <wp:posOffset>2872105</wp:posOffset>
                </wp:positionH>
                <wp:positionV relativeFrom="paragraph">
                  <wp:posOffset>12700</wp:posOffset>
                </wp:positionV>
                <wp:extent cx="0" cy="946150"/>
                <wp:effectExtent l="0" t="0" r="38100" b="25400"/>
                <wp:wrapNone/>
                <wp:docPr id="2024123077" name="Gerader Verbinder 1"/>
                <wp:cNvGraphicFramePr/>
                <a:graphic xmlns:a="http://schemas.openxmlformats.org/drawingml/2006/main">
                  <a:graphicData uri="http://schemas.microsoft.com/office/word/2010/wordprocessingShape">
                    <wps:wsp>
                      <wps:cNvCnPr/>
                      <wps:spPr>
                        <a:xfrm>
                          <a:off x="0" y="0"/>
                          <a:ext cx="0" cy="946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DAB9EDF" id="Gerader Verbinder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26.15pt,1pt" to="226.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lvmgEAAJMDAAAOAAAAZHJzL2Uyb0RvYy54bWysU9uO0zAQfUfiHyy/0yQr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" strokecolor="#4579b8 [3044]"/>
            </w:pict>
          </mc:Fallback>
        </mc:AlternateContent>
      </w:r>
      <w:r>
        <w:t xml:space="preserve">Vertrieb </w:t>
      </w:r>
      <w:r>
        <w:tab/>
      </w:r>
      <w:r w:rsidR="000708BB">
        <w:t xml:space="preserve">        </w:t>
      </w:r>
      <w:r>
        <w:t>Technik</w:t>
      </w:r>
    </w:p>
    <w:p w14:paraId="32FA2A75" w14:textId="55E53A4E" w:rsidR="00252609" w:rsidRPr="00BF6D2C" w:rsidRDefault="00BF6D2C" w:rsidP="000708BB">
      <w:pPr>
        <w:ind w:left="2124" w:firstLine="708"/>
      </w:pPr>
      <w:r w:rsidRPr="00252609">
        <w:t xml:space="preserve">0751 – 408 xxx </w:t>
      </w:r>
      <w:r>
        <w:tab/>
      </w:r>
      <w:r>
        <w:tab/>
      </w:r>
      <w:r w:rsidR="000708BB">
        <w:t xml:space="preserve">    </w:t>
      </w:r>
      <w:r w:rsidR="00252609" w:rsidRPr="00252609">
        <w:t>0751 – 408 xxx</w:t>
      </w:r>
    </w:p>
    <w:p w14:paraId="423BA88A" w14:textId="0A40A08A" w:rsidR="00252609" w:rsidRPr="000708BB" w:rsidRDefault="000708BB" w:rsidP="00BF6D2C">
      <w:pPr>
        <w:jc w:val="center"/>
        <w:rPr>
          <w:rStyle w:val="Hyperlink"/>
          <w:u w:val="none"/>
        </w:rPr>
      </w:pPr>
      <w:hyperlink r:id="rId8" w:history="1">
        <w:r w:rsidR="00BF6D2C" w:rsidRPr="000708BB">
          <w:rPr>
            <w:rStyle w:val="Hyperlink"/>
            <w:u w:val="none"/>
          </w:rPr>
          <w:t>technikum@coperion.com</w:t>
        </w:r>
      </w:hyperlink>
      <w:r w:rsidRPr="000708BB">
        <w:rPr>
          <w:rStyle w:val="Hyperlink"/>
          <w:u w:val="none"/>
        </w:rPr>
        <w:tab/>
      </w:r>
      <w:r w:rsidR="00BF6D2C" w:rsidRPr="000708BB">
        <w:tab/>
      </w:r>
      <w:hyperlink r:id="rId9" w:history="1">
        <w:r w:rsidR="00CD2F86" w:rsidRPr="000708BB">
          <w:rPr>
            <w:rStyle w:val="Hyperlink"/>
            <w:u w:val="none"/>
          </w:rPr>
          <w:t>technikum@coperion.com</w:t>
        </w:r>
      </w:hyperlink>
    </w:p>
    <w:p w14:paraId="0E8CC4BE" w14:textId="77777777" w:rsidR="00CD2F86" w:rsidRDefault="00CD2F86" w:rsidP="00252609">
      <w:pPr>
        <w:jc w:val="center"/>
        <w:rPr>
          <w:rStyle w:val="Hyperlink"/>
        </w:rPr>
      </w:pPr>
    </w:p>
    <w:p w14:paraId="2CDF28C4" w14:textId="77777777" w:rsidR="00CD2F86" w:rsidRDefault="00CD2F86" w:rsidP="00252609">
      <w:pPr>
        <w:jc w:val="center"/>
        <w:rPr>
          <w:rStyle w:val="Hyperlink"/>
        </w:rPr>
      </w:pPr>
    </w:p>
    <w:p w14:paraId="0EFBD2CE" w14:textId="77777777" w:rsidR="00CD2F86" w:rsidRDefault="00CD2F86" w:rsidP="00252609">
      <w:pPr>
        <w:jc w:val="center"/>
        <w:rPr>
          <w:rStyle w:val="Hyperlink"/>
        </w:rPr>
      </w:pPr>
    </w:p>
    <w:p w14:paraId="54BE3540" w14:textId="77777777" w:rsidR="005B1D05" w:rsidRDefault="005B1D05" w:rsidP="00252609">
      <w:pPr>
        <w:jc w:val="center"/>
        <w:rPr>
          <w:rStyle w:val="Hyperlink"/>
        </w:rPr>
      </w:pPr>
    </w:p>
    <w:p w14:paraId="418E9634" w14:textId="77777777" w:rsidR="00C32B8E" w:rsidRDefault="00C32B8E" w:rsidP="00252609">
      <w:pPr>
        <w:jc w:val="center"/>
        <w:rPr>
          <w:rStyle w:val="Hyperlink"/>
        </w:rPr>
      </w:pPr>
    </w:p>
    <w:tbl>
      <w:tblPr>
        <w:tblStyle w:val="Tabellenraster"/>
        <w:tblW w:w="9634" w:type="dxa"/>
        <w:tblLook w:val="04A0" w:firstRow="1" w:lastRow="0" w:firstColumn="1" w:lastColumn="0" w:noHBand="0" w:noVBand="1"/>
      </w:tblPr>
      <w:tblGrid>
        <w:gridCol w:w="5949"/>
        <w:gridCol w:w="3685"/>
      </w:tblGrid>
      <w:tr w:rsidR="00CD2F86" w14:paraId="3738CDC4" w14:textId="77777777" w:rsidTr="00C84461">
        <w:tc>
          <w:tcPr>
            <w:tcW w:w="5949" w:type="dxa"/>
          </w:tcPr>
          <w:p w14:paraId="544E5AA4" w14:textId="77777777" w:rsidR="00CD2F86" w:rsidRPr="00CD2F86" w:rsidRDefault="00CD2F86" w:rsidP="0056522B">
            <w:pPr>
              <w:jc w:val="center"/>
              <w:rPr>
                <w:b/>
                <w:bCs/>
              </w:rPr>
            </w:pPr>
            <w:bookmarkStart w:id="0" w:name="_Hlk207867120"/>
            <w:r w:rsidRPr="00CD2F86">
              <w:rPr>
                <w:b/>
                <w:bCs/>
              </w:rPr>
              <w:lastRenderedPageBreak/>
              <w:t>Case Study</w:t>
            </w:r>
          </w:p>
        </w:tc>
        <w:tc>
          <w:tcPr>
            <w:tcW w:w="3685" w:type="dxa"/>
            <w:shd w:val="clear" w:color="auto" w:fill="C6D9F1" w:themeFill="text2" w:themeFillTint="33"/>
          </w:tcPr>
          <w:p w14:paraId="54A6AFCB" w14:textId="77777777" w:rsidR="00CD2F86" w:rsidRDefault="00CD2F86" w:rsidP="0056522B">
            <w:pPr>
              <w:jc w:val="center"/>
              <w:rPr>
                <w:b/>
                <w:bCs/>
              </w:rPr>
            </w:pPr>
            <w:r w:rsidRPr="0058735D">
              <w:rPr>
                <w:b/>
                <w:bCs/>
              </w:rPr>
              <w:t>Executive Summary</w:t>
            </w:r>
          </w:p>
          <w:p w14:paraId="5CF8288F" w14:textId="6D790E26" w:rsidR="008453FF" w:rsidRPr="0058735D" w:rsidRDefault="008453FF" w:rsidP="0056522B">
            <w:pPr>
              <w:jc w:val="center"/>
              <w:rPr>
                <w:b/>
                <w:bCs/>
              </w:rPr>
            </w:pPr>
            <w:r>
              <w:rPr>
                <w:b/>
                <w:bCs/>
              </w:rPr>
              <w:t>WWO</w:t>
            </w:r>
          </w:p>
        </w:tc>
      </w:tr>
      <w:tr w:rsidR="00C47564" w:rsidRPr="008453FF" w14:paraId="58B6BF8D" w14:textId="77777777" w:rsidTr="00C84461">
        <w:tc>
          <w:tcPr>
            <w:tcW w:w="5949" w:type="dxa"/>
          </w:tcPr>
          <w:p w14:paraId="6C493208" w14:textId="77777777" w:rsidR="00C47564" w:rsidRPr="00316190" w:rsidRDefault="00C47564" w:rsidP="00C47564">
            <w:pPr>
              <w:rPr>
                <w:b/>
                <w:bCs/>
                <w:sz w:val="16"/>
                <w:szCs w:val="16"/>
              </w:rPr>
            </w:pPr>
            <w:r w:rsidRPr="00316190">
              <w:rPr>
                <w:b/>
                <w:bCs/>
                <w:sz w:val="16"/>
                <w:szCs w:val="16"/>
              </w:rPr>
              <w:t xml:space="preserve">Case – Anlagenstillstand </w:t>
            </w:r>
          </w:p>
          <w:p w14:paraId="4F11576A" w14:textId="77777777" w:rsidR="00C47564" w:rsidRPr="003665ED" w:rsidRDefault="00C47564" w:rsidP="00C47564">
            <w:pPr>
              <w:pStyle w:val="Listenabsatz"/>
              <w:numPr>
                <w:ilvl w:val="0"/>
                <w:numId w:val="6"/>
              </w:numPr>
              <w:rPr>
                <w:sz w:val="16"/>
                <w:szCs w:val="16"/>
              </w:rPr>
            </w:pPr>
            <w:r>
              <w:rPr>
                <w:sz w:val="16"/>
                <w:szCs w:val="16"/>
              </w:rPr>
              <w:t>Produktfluss stockt und Produktionsstillstand</w:t>
            </w:r>
          </w:p>
          <w:p w14:paraId="675356BF" w14:textId="77777777" w:rsidR="00C47564" w:rsidRPr="003665ED" w:rsidRDefault="00C47564" w:rsidP="00C47564">
            <w:pPr>
              <w:pStyle w:val="Listenabsatz"/>
              <w:numPr>
                <w:ilvl w:val="0"/>
                <w:numId w:val="6"/>
              </w:numPr>
              <w:rPr>
                <w:sz w:val="16"/>
                <w:szCs w:val="16"/>
              </w:rPr>
            </w:pPr>
            <w:r>
              <w:rPr>
                <w:sz w:val="16"/>
                <w:szCs w:val="16"/>
              </w:rPr>
              <w:t>Produktaustritt an Bögen auf dem Werksgelände</w:t>
            </w:r>
          </w:p>
          <w:p w14:paraId="0333C40B" w14:textId="77777777" w:rsidR="00C47564" w:rsidRPr="003665ED" w:rsidRDefault="00C47564" w:rsidP="00C47564">
            <w:pPr>
              <w:pStyle w:val="Listenabsatz"/>
              <w:numPr>
                <w:ilvl w:val="0"/>
                <w:numId w:val="6"/>
              </w:numPr>
              <w:rPr>
                <w:sz w:val="16"/>
                <w:szCs w:val="16"/>
              </w:rPr>
            </w:pPr>
            <w:r>
              <w:rPr>
                <w:sz w:val="16"/>
                <w:szCs w:val="16"/>
              </w:rPr>
              <w:t>Fadenbildung und Qualitätsverlust</w:t>
            </w:r>
          </w:p>
          <w:p w14:paraId="73F487A0" w14:textId="77777777" w:rsidR="00C47564" w:rsidRPr="003665ED" w:rsidRDefault="00C47564" w:rsidP="00C47564">
            <w:pPr>
              <w:ind w:left="360"/>
              <w:rPr>
                <w:sz w:val="16"/>
                <w:szCs w:val="16"/>
              </w:rPr>
            </w:pPr>
            <w:r>
              <w:rPr>
                <w:sz w:val="16"/>
                <w:szCs w:val="16"/>
              </w:rPr>
              <w:t xml:space="preserve">In einer Produktionsanlage für faserverstärkte Kunststoffe wurde vermehrt festgestellt, dass nach Auftreten von Produktverunreinigungen vermehrt Störungen der Förderanlagen auftraten bis hin zu Produktaustritt im Bogenbereichen. Aufgrund der unklaren und lokal verteilten Problematik wurde immer wieder die Fehlerursache versucht zu beheben, was aber zu keiner nachhaltigen Lösung geführt hat. Die Produktionsstörungen summierten sich zu immer </w:t>
            </w:r>
            <w:r w:rsidRPr="0058735D">
              <w:rPr>
                <w:b/>
                <w:bCs/>
                <w:sz w:val="16"/>
                <w:szCs w:val="16"/>
              </w:rPr>
              <w:t>kostenintensiveren Produktionsausfällen</w:t>
            </w:r>
            <w:r>
              <w:rPr>
                <w:sz w:val="16"/>
                <w:szCs w:val="16"/>
              </w:rPr>
              <w:t xml:space="preserve">. </w:t>
            </w:r>
          </w:p>
          <w:p w14:paraId="0703F6B9" w14:textId="77777777" w:rsidR="00C47564" w:rsidRDefault="00C47564" w:rsidP="00C47564">
            <w:pPr>
              <w:rPr>
                <w:b/>
                <w:bCs/>
                <w:sz w:val="16"/>
                <w:szCs w:val="16"/>
              </w:rPr>
            </w:pPr>
          </w:p>
          <w:p w14:paraId="3E1CC97C" w14:textId="77777777" w:rsidR="00C47564" w:rsidRDefault="00C47564" w:rsidP="00C47564">
            <w:pPr>
              <w:rPr>
                <w:b/>
                <w:bCs/>
                <w:sz w:val="16"/>
                <w:szCs w:val="16"/>
              </w:rPr>
            </w:pPr>
            <w:r>
              <w:rPr>
                <w:b/>
                <w:bCs/>
                <w:sz w:val="16"/>
                <w:szCs w:val="16"/>
              </w:rPr>
              <w:t>Lösung</w:t>
            </w:r>
          </w:p>
          <w:p w14:paraId="716A6F50" w14:textId="77777777" w:rsidR="00C47564" w:rsidRDefault="00C47564" w:rsidP="00C47564">
            <w:pPr>
              <w:rPr>
                <w:b/>
                <w:bCs/>
                <w:sz w:val="16"/>
                <w:szCs w:val="16"/>
              </w:rPr>
            </w:pPr>
          </w:p>
          <w:p w14:paraId="1B3D4507" w14:textId="77777777" w:rsidR="00C47564" w:rsidRPr="00316190" w:rsidRDefault="00C47564" w:rsidP="00C47564">
            <w:pPr>
              <w:rPr>
                <w:sz w:val="16"/>
                <w:szCs w:val="16"/>
              </w:rPr>
            </w:pPr>
            <w:r>
              <w:rPr>
                <w:b/>
                <w:bCs/>
                <w:sz w:val="16"/>
                <w:szCs w:val="16"/>
              </w:rPr>
              <w:t xml:space="preserve">Modul 1 – System – </w:t>
            </w:r>
            <w:r w:rsidRPr="00316190">
              <w:rPr>
                <w:b/>
                <w:bCs/>
                <w:sz w:val="16"/>
                <w:szCs w:val="16"/>
              </w:rPr>
              <w:t>Analyse</w:t>
            </w:r>
            <w:r>
              <w:rPr>
                <w:b/>
                <w:bCs/>
                <w:sz w:val="16"/>
                <w:szCs w:val="16"/>
              </w:rPr>
              <w:t xml:space="preserve"> – Kostenfrei </w:t>
            </w:r>
          </w:p>
          <w:p w14:paraId="188DE5DA" w14:textId="77777777" w:rsidR="00C47564" w:rsidRPr="003665ED" w:rsidRDefault="00C47564" w:rsidP="00C47564">
            <w:pPr>
              <w:pStyle w:val="Listenabsatz"/>
              <w:numPr>
                <w:ilvl w:val="0"/>
                <w:numId w:val="6"/>
              </w:numPr>
              <w:rPr>
                <w:sz w:val="16"/>
                <w:szCs w:val="16"/>
              </w:rPr>
            </w:pPr>
            <w:r w:rsidRPr="003665ED">
              <w:rPr>
                <w:sz w:val="16"/>
                <w:szCs w:val="16"/>
              </w:rPr>
              <w:t>Erstanalyse zur Eingrenzung des Sachverhalts und Definition der Kundenziele</w:t>
            </w:r>
            <w:r>
              <w:rPr>
                <w:sz w:val="16"/>
                <w:szCs w:val="16"/>
              </w:rPr>
              <w:t>:</w:t>
            </w:r>
            <w:r w:rsidRPr="003665ED">
              <w:rPr>
                <w:sz w:val="16"/>
                <w:szCs w:val="16"/>
              </w:rPr>
              <w:t xml:space="preserve"> </w:t>
            </w:r>
          </w:p>
          <w:p w14:paraId="16B79A8A" w14:textId="77777777" w:rsidR="00C47564" w:rsidRDefault="00C47564" w:rsidP="00C47564">
            <w:pPr>
              <w:pStyle w:val="Listenabsatz"/>
              <w:numPr>
                <w:ilvl w:val="1"/>
                <w:numId w:val="6"/>
              </w:numPr>
              <w:rPr>
                <w:sz w:val="16"/>
                <w:szCs w:val="16"/>
              </w:rPr>
            </w:pPr>
            <w:r>
              <w:rPr>
                <w:sz w:val="16"/>
                <w:szCs w:val="16"/>
              </w:rPr>
              <w:t>Erhaltung der Produktqualität</w:t>
            </w:r>
          </w:p>
          <w:p w14:paraId="1CB05868" w14:textId="77777777" w:rsidR="00C47564" w:rsidRPr="00316190" w:rsidRDefault="00C47564" w:rsidP="00C47564">
            <w:pPr>
              <w:pStyle w:val="Listenabsatz"/>
              <w:numPr>
                <w:ilvl w:val="1"/>
                <w:numId w:val="6"/>
              </w:numPr>
              <w:rPr>
                <w:sz w:val="16"/>
                <w:szCs w:val="16"/>
              </w:rPr>
            </w:pPr>
            <w:r>
              <w:rPr>
                <w:sz w:val="16"/>
                <w:szCs w:val="16"/>
              </w:rPr>
              <w:t>Prädiktive Maintenance passend zu den Wartungsintervallen der Produktionsanlage</w:t>
            </w:r>
            <w:r w:rsidRPr="003665ED">
              <w:rPr>
                <w:sz w:val="16"/>
                <w:szCs w:val="16"/>
              </w:rPr>
              <w:t xml:space="preserve"> </w:t>
            </w:r>
          </w:p>
          <w:p w14:paraId="343C5111" w14:textId="77777777" w:rsidR="00C47564" w:rsidRPr="003665ED" w:rsidRDefault="00C47564" w:rsidP="00C47564">
            <w:pPr>
              <w:pStyle w:val="Listenabsatz"/>
              <w:numPr>
                <w:ilvl w:val="0"/>
                <w:numId w:val="10"/>
              </w:numPr>
              <w:rPr>
                <w:sz w:val="16"/>
                <w:szCs w:val="16"/>
              </w:rPr>
            </w:pPr>
            <w:r w:rsidRPr="003665ED">
              <w:rPr>
                <w:sz w:val="16"/>
                <w:szCs w:val="16"/>
              </w:rPr>
              <w:t xml:space="preserve">Zusammenstellung eines modularen Programms von unseren Experten, das Schritt für Schritt Ihren individuellen Sachverhalt </w:t>
            </w:r>
            <w:r>
              <w:rPr>
                <w:sz w:val="16"/>
                <w:szCs w:val="16"/>
              </w:rPr>
              <w:t xml:space="preserve">kosteneffizient </w:t>
            </w:r>
            <w:r w:rsidRPr="003665ED">
              <w:rPr>
                <w:sz w:val="16"/>
                <w:szCs w:val="16"/>
              </w:rPr>
              <w:t xml:space="preserve">löst bis zu der Tiefe, die für Sie hinreichend ist. </w:t>
            </w:r>
          </w:p>
          <w:p w14:paraId="08FED75D" w14:textId="77777777" w:rsidR="00C47564" w:rsidRDefault="00C47564" w:rsidP="00C47564">
            <w:pPr>
              <w:ind w:left="313"/>
              <w:rPr>
                <w:b/>
                <w:bCs/>
                <w:sz w:val="16"/>
                <w:szCs w:val="16"/>
              </w:rPr>
            </w:pPr>
          </w:p>
          <w:p w14:paraId="3398CAA0" w14:textId="77777777" w:rsidR="00C47564" w:rsidRPr="00053999" w:rsidRDefault="00C47564" w:rsidP="00C47564">
            <w:pPr>
              <w:rPr>
                <w:sz w:val="16"/>
                <w:szCs w:val="16"/>
              </w:rPr>
            </w:pPr>
            <w:r w:rsidRPr="00053999">
              <w:rPr>
                <w:b/>
                <w:bCs/>
                <w:sz w:val="16"/>
                <w:szCs w:val="16"/>
              </w:rPr>
              <w:t>Modul 2 - Labor Analyse</w:t>
            </w:r>
          </w:p>
          <w:p w14:paraId="07A22CAD" w14:textId="77777777" w:rsidR="00C47564" w:rsidRDefault="00C47564" w:rsidP="00C47564">
            <w:pPr>
              <w:ind w:left="720"/>
              <w:rPr>
                <w:sz w:val="16"/>
                <w:szCs w:val="16"/>
              </w:rPr>
            </w:pPr>
            <w:r>
              <w:rPr>
                <w:sz w:val="16"/>
                <w:szCs w:val="16"/>
              </w:rPr>
              <w:t>I</w:t>
            </w:r>
            <w:r w:rsidRPr="003665ED">
              <w:rPr>
                <w:sz w:val="16"/>
                <w:szCs w:val="16"/>
              </w:rPr>
              <w:t>n einer Laboranalyse wurden aus der Produktpalette des Herstellers die kritischen Produkte durch einen Datenbankabgleich mit unserer Produktdatenbank ermittelt</w:t>
            </w:r>
            <w:r w:rsidRPr="003665ED">
              <w:rPr>
                <w:b/>
                <w:bCs/>
                <w:sz w:val="16"/>
                <w:szCs w:val="16"/>
              </w:rPr>
              <w:t xml:space="preserve">. </w:t>
            </w:r>
            <w:r>
              <w:rPr>
                <w:sz w:val="16"/>
                <w:szCs w:val="16"/>
              </w:rPr>
              <w:t xml:space="preserve">Die </w:t>
            </w:r>
            <w:r w:rsidRPr="00316190">
              <w:rPr>
                <w:sz w:val="16"/>
                <w:szCs w:val="16"/>
              </w:rPr>
              <w:t>Produkt</w:t>
            </w:r>
            <w:r>
              <w:rPr>
                <w:sz w:val="16"/>
                <w:szCs w:val="16"/>
              </w:rPr>
              <w:t xml:space="preserve">e des Kunden </w:t>
            </w:r>
            <w:r w:rsidRPr="00316190">
              <w:rPr>
                <w:sz w:val="16"/>
                <w:szCs w:val="16"/>
              </w:rPr>
              <w:t xml:space="preserve">ergab eine Klassifizierung zur bestehenden </w:t>
            </w:r>
            <w:proofErr w:type="spellStart"/>
            <w:r w:rsidRPr="00316190">
              <w:rPr>
                <w:sz w:val="16"/>
                <w:szCs w:val="16"/>
              </w:rPr>
              <w:t>Verschleisserfahrung</w:t>
            </w:r>
            <w:proofErr w:type="spellEnd"/>
            <w:r>
              <w:rPr>
                <w:sz w:val="16"/>
                <w:szCs w:val="16"/>
              </w:rPr>
              <w:t xml:space="preserve"> auf deren Basis das Versuchsprogramm abgeleitet wurde</w:t>
            </w:r>
            <w:r w:rsidRPr="00316190">
              <w:rPr>
                <w:sz w:val="16"/>
                <w:szCs w:val="16"/>
              </w:rPr>
              <w:t>.</w:t>
            </w:r>
          </w:p>
          <w:p w14:paraId="7398A670" w14:textId="77777777" w:rsidR="00C47564" w:rsidRDefault="00C47564" w:rsidP="00C47564">
            <w:pPr>
              <w:ind w:left="720"/>
              <w:rPr>
                <w:sz w:val="16"/>
                <w:szCs w:val="16"/>
              </w:rPr>
            </w:pPr>
          </w:p>
          <w:p w14:paraId="4235FC5E" w14:textId="77777777" w:rsidR="00C47564" w:rsidRPr="00053999" w:rsidRDefault="00C47564" w:rsidP="00C47564">
            <w:pPr>
              <w:rPr>
                <w:sz w:val="16"/>
                <w:szCs w:val="16"/>
              </w:rPr>
            </w:pPr>
            <w:r w:rsidRPr="00053999">
              <w:rPr>
                <w:b/>
                <w:bCs/>
                <w:sz w:val="16"/>
                <w:szCs w:val="16"/>
              </w:rPr>
              <w:t>Modul 3 -</w:t>
            </w:r>
            <w:r w:rsidRPr="00053999">
              <w:rPr>
                <w:sz w:val="16"/>
                <w:szCs w:val="16"/>
              </w:rPr>
              <w:t xml:space="preserve"> </w:t>
            </w:r>
            <w:r w:rsidRPr="00053999">
              <w:rPr>
                <w:b/>
                <w:bCs/>
                <w:sz w:val="16"/>
                <w:szCs w:val="16"/>
              </w:rPr>
              <w:t>Versuche</w:t>
            </w:r>
          </w:p>
          <w:p w14:paraId="2C1F685C" w14:textId="77777777" w:rsidR="00C47564" w:rsidRPr="003665ED" w:rsidRDefault="00C47564" w:rsidP="00C47564">
            <w:pPr>
              <w:ind w:left="738"/>
              <w:rPr>
                <w:sz w:val="16"/>
                <w:szCs w:val="16"/>
              </w:rPr>
            </w:pPr>
            <w:r w:rsidRPr="003665ED">
              <w:rPr>
                <w:sz w:val="16"/>
                <w:szCs w:val="16"/>
              </w:rPr>
              <w:t xml:space="preserve">In Versuchen wurden </w:t>
            </w:r>
            <w:r>
              <w:rPr>
                <w:sz w:val="16"/>
                <w:szCs w:val="16"/>
              </w:rPr>
              <w:t xml:space="preserve">definierte </w:t>
            </w:r>
            <w:r w:rsidRPr="003665ED">
              <w:rPr>
                <w:sz w:val="16"/>
                <w:szCs w:val="16"/>
              </w:rPr>
              <w:t>Einflussparameter analysiert und auf deren Auswirkung untersucht. Das Ergebnis führt</w:t>
            </w:r>
            <w:r>
              <w:rPr>
                <w:sz w:val="16"/>
                <w:szCs w:val="16"/>
              </w:rPr>
              <w:t>e</w:t>
            </w:r>
            <w:r w:rsidRPr="003665ED">
              <w:rPr>
                <w:sz w:val="16"/>
                <w:szCs w:val="16"/>
              </w:rPr>
              <w:t xml:space="preserve"> zu einer Matrix die Abhängigkeiten aufzeigt und </w:t>
            </w:r>
            <w:r>
              <w:rPr>
                <w:sz w:val="16"/>
                <w:szCs w:val="16"/>
              </w:rPr>
              <w:t xml:space="preserve">abschließend </w:t>
            </w:r>
            <w:r w:rsidRPr="003665ED">
              <w:rPr>
                <w:sz w:val="16"/>
                <w:szCs w:val="16"/>
              </w:rPr>
              <w:t>einer gezielten Lösung bei reduziertem Aufwand</w:t>
            </w:r>
            <w:r>
              <w:rPr>
                <w:sz w:val="16"/>
                <w:szCs w:val="16"/>
              </w:rPr>
              <w:t xml:space="preserve"> für den Anlagenbetrieb.</w:t>
            </w:r>
          </w:p>
          <w:p w14:paraId="4BF34C77" w14:textId="77777777" w:rsidR="00C47564" w:rsidRPr="003665ED" w:rsidRDefault="00C47564" w:rsidP="00C47564">
            <w:pPr>
              <w:ind w:left="360"/>
              <w:rPr>
                <w:sz w:val="16"/>
                <w:szCs w:val="16"/>
              </w:rPr>
            </w:pPr>
          </w:p>
          <w:p w14:paraId="4FC9502A" w14:textId="77777777" w:rsidR="00C47564" w:rsidRPr="00053999" w:rsidRDefault="00C47564" w:rsidP="00C47564">
            <w:pPr>
              <w:rPr>
                <w:sz w:val="16"/>
                <w:szCs w:val="16"/>
              </w:rPr>
            </w:pPr>
            <w:r w:rsidRPr="00053999">
              <w:rPr>
                <w:b/>
                <w:bCs/>
                <w:sz w:val="16"/>
                <w:szCs w:val="16"/>
              </w:rPr>
              <w:t>Modul 4 – Bericht und Applikation</w:t>
            </w:r>
          </w:p>
          <w:p w14:paraId="79153A6A" w14:textId="77777777" w:rsidR="00C47564" w:rsidRDefault="00C47564" w:rsidP="00C47564">
            <w:pPr>
              <w:pStyle w:val="Listenabsatz"/>
              <w:rPr>
                <w:sz w:val="16"/>
                <w:szCs w:val="16"/>
              </w:rPr>
            </w:pPr>
            <w:r w:rsidRPr="00A65F9F">
              <w:rPr>
                <w:sz w:val="16"/>
                <w:szCs w:val="16"/>
              </w:rPr>
              <w:t xml:space="preserve">In einem Bericht wurden mögliche Lösungen unter der Perspektive des Kunden </w:t>
            </w:r>
            <w:r>
              <w:rPr>
                <w:sz w:val="16"/>
                <w:szCs w:val="16"/>
              </w:rPr>
              <w:t>zusammengestellt</w:t>
            </w:r>
            <w:r w:rsidRPr="00A65F9F">
              <w:rPr>
                <w:sz w:val="16"/>
                <w:szCs w:val="16"/>
              </w:rPr>
              <w:t xml:space="preserve">, um die Produktqualität </w:t>
            </w:r>
            <w:r>
              <w:rPr>
                <w:sz w:val="16"/>
                <w:szCs w:val="16"/>
              </w:rPr>
              <w:t xml:space="preserve">und Produktionsstabilität </w:t>
            </w:r>
            <w:r w:rsidRPr="00A65F9F">
              <w:rPr>
                <w:sz w:val="16"/>
                <w:szCs w:val="16"/>
              </w:rPr>
              <w:t xml:space="preserve">auf höchstem Niveau zu halten. Im vorliegenden Fall wurde neben einer verschleiß geschützten Schleuse die Förderung auf eine </w:t>
            </w:r>
            <w:proofErr w:type="spellStart"/>
            <w:r w:rsidRPr="00A65F9F">
              <w:rPr>
                <w:sz w:val="16"/>
                <w:szCs w:val="16"/>
              </w:rPr>
              <w:t>Langsamförderung</w:t>
            </w:r>
            <w:proofErr w:type="spellEnd"/>
            <w:r w:rsidRPr="00A65F9F">
              <w:rPr>
                <w:sz w:val="16"/>
                <w:szCs w:val="16"/>
              </w:rPr>
              <w:t xml:space="preserve"> mit intelligenter Regelung „INTACON“ umgebaut. Durch diese Anpassung wird seither ein stabiler </w:t>
            </w:r>
            <w:r>
              <w:rPr>
                <w:sz w:val="16"/>
                <w:szCs w:val="16"/>
              </w:rPr>
              <w:t>B</w:t>
            </w:r>
            <w:r w:rsidRPr="00A65F9F">
              <w:rPr>
                <w:sz w:val="16"/>
                <w:szCs w:val="16"/>
              </w:rPr>
              <w:t>etr</w:t>
            </w:r>
            <w:r>
              <w:rPr>
                <w:sz w:val="16"/>
                <w:szCs w:val="16"/>
              </w:rPr>
              <w:t>i</w:t>
            </w:r>
            <w:r w:rsidRPr="00A65F9F">
              <w:rPr>
                <w:sz w:val="16"/>
                <w:szCs w:val="16"/>
              </w:rPr>
              <w:t xml:space="preserve">eb </w:t>
            </w:r>
            <w:r>
              <w:rPr>
                <w:sz w:val="16"/>
                <w:szCs w:val="16"/>
              </w:rPr>
              <w:t xml:space="preserve">der Produktionsanlage </w:t>
            </w:r>
            <w:r w:rsidRPr="00A65F9F">
              <w:rPr>
                <w:sz w:val="16"/>
                <w:szCs w:val="16"/>
              </w:rPr>
              <w:t>gewährleistet</w:t>
            </w:r>
            <w:r>
              <w:rPr>
                <w:sz w:val="16"/>
                <w:szCs w:val="16"/>
              </w:rPr>
              <w:t>. D</w:t>
            </w:r>
            <w:r w:rsidRPr="00A65F9F">
              <w:rPr>
                <w:sz w:val="16"/>
                <w:szCs w:val="16"/>
              </w:rPr>
              <w:t>ie Fadenbildung trat nicht wieder auf</w:t>
            </w:r>
            <w:r>
              <w:rPr>
                <w:sz w:val="16"/>
                <w:szCs w:val="16"/>
              </w:rPr>
              <w:t xml:space="preserve"> und aufgrund der geringen Fördergeschwindigkeit konnte die Standzeit von wenigen Monaten auf mehrere Jahre erhöht werden. </w:t>
            </w:r>
            <w:r w:rsidRPr="00A65F9F">
              <w:rPr>
                <w:sz w:val="16"/>
                <w:szCs w:val="16"/>
              </w:rPr>
              <w:t xml:space="preserve">Die Lösung hat </w:t>
            </w:r>
            <w:r>
              <w:rPr>
                <w:sz w:val="16"/>
                <w:szCs w:val="16"/>
              </w:rPr>
              <w:t xml:space="preserve">zudem </w:t>
            </w:r>
            <w:r w:rsidRPr="00A65F9F">
              <w:rPr>
                <w:sz w:val="16"/>
                <w:szCs w:val="16"/>
              </w:rPr>
              <w:t xml:space="preserve">den Vorteil, dass sie auch zukünftige Produktvarianten des Kunden vollautomatisch erkennt und stabil fördert. </w:t>
            </w:r>
          </w:p>
          <w:p w14:paraId="05CECA44" w14:textId="77777777" w:rsidR="00C47564" w:rsidRPr="008453FF" w:rsidRDefault="00C47564" w:rsidP="008453FF">
            <w:pPr>
              <w:rPr>
                <w:sz w:val="16"/>
                <w:szCs w:val="16"/>
              </w:rPr>
            </w:pPr>
          </w:p>
          <w:p w14:paraId="69325144" w14:textId="77777777" w:rsidR="00C47564" w:rsidRPr="003665ED" w:rsidRDefault="00C47564" w:rsidP="00C47564">
            <w:pPr>
              <w:pStyle w:val="Listenabsatz"/>
              <w:rPr>
                <w:sz w:val="16"/>
                <w:szCs w:val="16"/>
              </w:rPr>
            </w:pPr>
          </w:p>
          <w:p w14:paraId="4A64913E" w14:textId="77777777" w:rsidR="00C47564" w:rsidRDefault="00C47564" w:rsidP="00C47564">
            <w:pPr>
              <w:pStyle w:val="Listenabsatz"/>
              <w:rPr>
                <w:sz w:val="16"/>
                <w:szCs w:val="16"/>
              </w:rPr>
            </w:pPr>
            <w:r w:rsidRPr="003665ED">
              <w:rPr>
                <w:noProof/>
                <w:sz w:val="16"/>
                <w:szCs w:val="16"/>
              </w:rPr>
              <w:drawing>
                <wp:inline distT="0" distB="0" distL="0" distR="0" wp14:anchorId="75DF5D4F" wp14:editId="150B9EC8">
                  <wp:extent cx="1833964" cy="1117319"/>
                  <wp:effectExtent l="0" t="0" r="0" b="6985"/>
                  <wp:docPr id="324700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43874" name=""/>
                          <pic:cNvPicPr/>
                        </pic:nvPicPr>
                        <pic:blipFill>
                          <a:blip r:embed="rId10"/>
                          <a:stretch>
                            <a:fillRect/>
                          </a:stretch>
                        </pic:blipFill>
                        <pic:spPr>
                          <a:xfrm>
                            <a:off x="0" y="0"/>
                            <a:ext cx="1841968" cy="1122196"/>
                          </a:xfrm>
                          <a:prstGeom prst="rect">
                            <a:avLst/>
                          </a:prstGeom>
                        </pic:spPr>
                      </pic:pic>
                    </a:graphicData>
                  </a:graphic>
                </wp:inline>
              </w:drawing>
            </w:r>
          </w:p>
          <w:p w14:paraId="6937F2E9" w14:textId="77777777" w:rsidR="00C47564" w:rsidRDefault="00C47564" w:rsidP="00C47564">
            <w:pPr>
              <w:pStyle w:val="Listenabsatz"/>
              <w:rPr>
                <w:sz w:val="16"/>
                <w:szCs w:val="16"/>
              </w:rPr>
            </w:pPr>
          </w:p>
          <w:p w14:paraId="0CFA47C5" w14:textId="77777777" w:rsidR="00C47564" w:rsidRPr="003665ED" w:rsidRDefault="00C47564" w:rsidP="00C47564">
            <w:pPr>
              <w:pStyle w:val="Listenabsatz"/>
              <w:rPr>
                <w:sz w:val="16"/>
                <w:szCs w:val="16"/>
              </w:rPr>
            </w:pPr>
          </w:p>
          <w:p w14:paraId="78A01A84" w14:textId="77777777" w:rsidR="00C47564" w:rsidRDefault="00C47564" w:rsidP="00C47564">
            <w:pPr>
              <w:jc w:val="center"/>
              <w:rPr>
                <w:b/>
                <w:bCs/>
                <w:sz w:val="48"/>
                <w:szCs w:val="48"/>
                <w:lang w:val="en-US"/>
              </w:rPr>
            </w:pPr>
            <w:r w:rsidRPr="00D05B0E">
              <w:rPr>
                <w:b/>
                <w:bCs/>
                <w:sz w:val="48"/>
                <w:szCs w:val="48"/>
                <w:lang w:val="en-US"/>
              </w:rPr>
              <w:t>Get in Contact…</w:t>
            </w:r>
          </w:p>
          <w:p w14:paraId="291ADA14" w14:textId="2A2BE18C" w:rsidR="008453FF" w:rsidRDefault="008453FF" w:rsidP="008453FF">
            <w:pPr>
              <w:jc w:val="center"/>
              <w:rPr>
                <w:lang w:val="en-US"/>
              </w:rPr>
            </w:pPr>
            <w:r>
              <w:rPr>
                <w:noProof/>
                <w:lang w:val="en-US"/>
              </w:rPr>
              <mc:AlternateContent>
                <mc:Choice Requires="wps">
                  <w:drawing>
                    <wp:anchor distT="0" distB="0" distL="114300" distR="114300" simplePos="0" relativeHeight="251697152" behindDoc="0" locked="0" layoutInCell="1" allowOverlap="1" wp14:anchorId="70787E70" wp14:editId="14107AE5">
                      <wp:simplePos x="0" y="0"/>
                      <wp:positionH relativeFrom="column">
                        <wp:posOffset>1838325</wp:posOffset>
                      </wp:positionH>
                      <wp:positionV relativeFrom="paragraph">
                        <wp:posOffset>3810</wp:posOffset>
                      </wp:positionV>
                      <wp:extent cx="0" cy="504825"/>
                      <wp:effectExtent l="0" t="0" r="38100" b="28575"/>
                      <wp:wrapNone/>
                      <wp:docPr id="2012796155" name="Gerader Verbinder 1"/>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E9452" id="Gerader Verbinder 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44.75pt,.3pt" to="144.7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" strokecolor="#4579b8 [3044]"/>
                  </w:pict>
                </mc:Fallback>
              </mc:AlternateContent>
            </w:r>
            <w:proofErr w:type="gramStart"/>
            <w:r>
              <w:rPr>
                <w:lang w:val="en-US"/>
              </w:rPr>
              <w:t>Vertrieb  Technik</w:t>
            </w:r>
            <w:proofErr w:type="gramEnd"/>
          </w:p>
          <w:p w14:paraId="633E8743" w14:textId="4EA19D42" w:rsidR="008453FF" w:rsidRPr="00D05B0E" w:rsidRDefault="00C47564" w:rsidP="008453FF">
            <w:pPr>
              <w:jc w:val="center"/>
              <w:rPr>
                <w:lang w:val="en-US"/>
              </w:rPr>
            </w:pPr>
            <w:r w:rsidRPr="00D05B0E">
              <w:rPr>
                <w:lang w:val="en-US"/>
              </w:rPr>
              <w:t>0751 – 408 xxx</w:t>
            </w:r>
            <w:r w:rsidR="008453FF">
              <w:rPr>
                <w:lang w:val="en-US"/>
              </w:rPr>
              <w:t xml:space="preserve">    </w:t>
            </w:r>
            <w:r w:rsidR="008453FF" w:rsidRPr="00D05B0E">
              <w:rPr>
                <w:lang w:val="en-US"/>
              </w:rPr>
              <w:t>0751 – 408 xxx</w:t>
            </w:r>
          </w:p>
          <w:p w14:paraId="58C819CC" w14:textId="3AF407C2" w:rsidR="00C47564" w:rsidRPr="00E35770" w:rsidRDefault="000708BB" w:rsidP="008453FF">
            <w:pPr>
              <w:jc w:val="center"/>
              <w:rPr>
                <w:sz w:val="16"/>
                <w:szCs w:val="16"/>
                <w:lang w:val="en-US"/>
              </w:rPr>
            </w:pPr>
            <w:hyperlink r:id="rId11" w:history="1">
              <w:r w:rsidR="00C47564" w:rsidRPr="008453FF">
                <w:rPr>
                  <w:rStyle w:val="Hyperlink"/>
                  <w:u w:val="none"/>
                  <w:lang w:val="en-US"/>
                </w:rPr>
                <w:t>technikum@coperion.com</w:t>
              </w:r>
            </w:hyperlink>
            <w:r w:rsidR="008453FF" w:rsidRPr="008453FF">
              <w:rPr>
                <w:rStyle w:val="Hyperlink"/>
                <w:u w:val="none"/>
                <w:lang w:val="en-US"/>
              </w:rPr>
              <w:t xml:space="preserve">    </w:t>
            </w:r>
            <w:hyperlink r:id="rId12" w:history="1">
              <w:r w:rsidR="008453FF" w:rsidRPr="008453FF">
                <w:rPr>
                  <w:rStyle w:val="Hyperlink"/>
                  <w:u w:val="none"/>
                  <w:lang w:val="en-US"/>
                </w:rPr>
                <w:t>technikum@coperion.com</w:t>
              </w:r>
            </w:hyperlink>
          </w:p>
        </w:tc>
        <w:tc>
          <w:tcPr>
            <w:tcW w:w="3685" w:type="dxa"/>
            <w:shd w:val="clear" w:color="auto" w:fill="C6D9F1" w:themeFill="text2" w:themeFillTint="33"/>
          </w:tcPr>
          <w:p w14:paraId="3DCDB628" w14:textId="5C76AAD3" w:rsidR="00C47564" w:rsidRPr="00C84461" w:rsidRDefault="00C84461" w:rsidP="00C84461">
            <w:pPr>
              <w:rPr>
                <w:b/>
                <w:bCs/>
                <w:lang w:val="en-US"/>
              </w:rPr>
            </w:pPr>
            <w:r w:rsidRPr="00C84461">
              <w:rPr>
                <w:b/>
                <w:bCs/>
                <w:lang w:val="en-US"/>
              </w:rPr>
              <w:t>What we need from you:</w:t>
            </w:r>
          </w:p>
          <w:p w14:paraId="2284DA41" w14:textId="2DBF4E73" w:rsidR="00C84461" w:rsidRDefault="00C84461" w:rsidP="008453FF">
            <w:pPr>
              <w:pStyle w:val="Listenabsatz"/>
              <w:numPr>
                <w:ilvl w:val="0"/>
                <w:numId w:val="10"/>
              </w:numPr>
              <w:ind w:left="461" w:hanging="502"/>
              <w:jc w:val="both"/>
              <w:rPr>
                <w:lang w:val="en-US"/>
              </w:rPr>
            </w:pPr>
            <w:r>
              <w:rPr>
                <w:lang w:val="en-US"/>
              </w:rPr>
              <w:t>Your Problem</w:t>
            </w:r>
          </w:p>
          <w:p w14:paraId="41BEAED4" w14:textId="0A5E684A" w:rsidR="00C84461" w:rsidRDefault="00C84461" w:rsidP="008453FF">
            <w:pPr>
              <w:pStyle w:val="Listenabsatz"/>
              <w:numPr>
                <w:ilvl w:val="0"/>
                <w:numId w:val="10"/>
              </w:numPr>
              <w:ind w:left="461" w:hanging="502"/>
              <w:jc w:val="both"/>
              <w:rPr>
                <w:lang w:val="en-US"/>
              </w:rPr>
            </w:pPr>
            <w:r>
              <w:rPr>
                <w:lang w:val="en-US"/>
              </w:rPr>
              <w:t>25kg of your product</w:t>
            </w:r>
          </w:p>
          <w:p w14:paraId="676C7590" w14:textId="547B1B7B" w:rsidR="00C84461" w:rsidRPr="00C84461" w:rsidRDefault="00C84461" w:rsidP="008453FF">
            <w:pPr>
              <w:pStyle w:val="Listenabsatz"/>
              <w:numPr>
                <w:ilvl w:val="0"/>
                <w:numId w:val="10"/>
              </w:numPr>
              <w:ind w:left="461" w:hanging="502"/>
              <w:jc w:val="both"/>
              <w:rPr>
                <w:lang w:val="en-US"/>
              </w:rPr>
            </w:pPr>
            <w:r>
              <w:rPr>
                <w:lang w:val="en-US"/>
              </w:rPr>
              <w:t>Attendance optional</w:t>
            </w:r>
          </w:p>
          <w:p w14:paraId="2652360F" w14:textId="77777777" w:rsidR="00C47564" w:rsidRDefault="00C47564" w:rsidP="00C47564">
            <w:pPr>
              <w:rPr>
                <w:lang w:val="en-US"/>
              </w:rPr>
            </w:pPr>
          </w:p>
          <w:p w14:paraId="3AF0A2D5" w14:textId="48E0F389" w:rsidR="00C47564" w:rsidRDefault="00C84461" w:rsidP="00C47564">
            <w:pPr>
              <w:rPr>
                <w:b/>
                <w:bCs/>
                <w:lang w:val="en-US"/>
              </w:rPr>
            </w:pPr>
            <w:r>
              <w:rPr>
                <w:b/>
                <w:bCs/>
                <w:lang w:val="en-US"/>
              </w:rPr>
              <w:t>What we deliver:</w:t>
            </w:r>
          </w:p>
          <w:p w14:paraId="3CA3A6DC" w14:textId="57EF7D70" w:rsidR="00C47564" w:rsidRDefault="00C47564" w:rsidP="00C47564">
            <w:pPr>
              <w:pStyle w:val="Listenabsatz"/>
              <w:numPr>
                <w:ilvl w:val="0"/>
                <w:numId w:val="9"/>
              </w:numPr>
              <w:ind w:left="171" w:hanging="171"/>
              <w:rPr>
                <w:lang w:val="en-US"/>
              </w:rPr>
            </w:pPr>
            <w:r w:rsidRPr="006C1FBC">
              <w:rPr>
                <w:lang w:val="en-US"/>
              </w:rPr>
              <w:t>Knowledge increase</w:t>
            </w:r>
            <w:r>
              <w:rPr>
                <w:lang w:val="en-US"/>
              </w:rPr>
              <w:t xml:space="preserve"> </w:t>
            </w:r>
          </w:p>
          <w:p w14:paraId="6D452BD2" w14:textId="77777777" w:rsidR="00C47564" w:rsidRDefault="00C47564" w:rsidP="00C47564">
            <w:pPr>
              <w:pStyle w:val="Listenabsatz"/>
              <w:numPr>
                <w:ilvl w:val="0"/>
                <w:numId w:val="9"/>
              </w:numPr>
              <w:ind w:left="171" w:hanging="171"/>
              <w:rPr>
                <w:lang w:val="en-US"/>
              </w:rPr>
            </w:pPr>
            <w:r>
              <w:rPr>
                <w:lang w:val="en-US"/>
              </w:rPr>
              <w:t xml:space="preserve">Expert Report </w:t>
            </w:r>
          </w:p>
          <w:p w14:paraId="05530C74" w14:textId="20B97801" w:rsidR="00C47564" w:rsidRDefault="00C47564" w:rsidP="008C1633">
            <w:pPr>
              <w:pStyle w:val="Listenabsatz"/>
              <w:numPr>
                <w:ilvl w:val="0"/>
                <w:numId w:val="9"/>
              </w:numPr>
              <w:ind w:left="171" w:hanging="171"/>
              <w:rPr>
                <w:lang w:val="en-US"/>
              </w:rPr>
            </w:pPr>
            <w:r w:rsidRPr="00C84461">
              <w:rPr>
                <w:lang w:val="en-US"/>
              </w:rPr>
              <w:t>Solution for</w:t>
            </w:r>
            <w:r w:rsidR="00C84461" w:rsidRPr="00C84461">
              <w:rPr>
                <w:lang w:val="en-US"/>
              </w:rPr>
              <w:t xml:space="preserve"> your</w:t>
            </w:r>
            <w:r w:rsidRPr="00C84461">
              <w:rPr>
                <w:lang w:val="en-US"/>
              </w:rPr>
              <w:t xml:space="preserve"> </w:t>
            </w:r>
            <w:r w:rsidR="00C84461">
              <w:rPr>
                <w:lang w:val="en-US"/>
              </w:rPr>
              <w:t>problem</w:t>
            </w:r>
          </w:p>
          <w:p w14:paraId="1C36329B" w14:textId="48B1BF99" w:rsidR="00C84461" w:rsidRPr="00C84461" w:rsidRDefault="00C84461" w:rsidP="008C1633">
            <w:pPr>
              <w:pStyle w:val="Listenabsatz"/>
              <w:numPr>
                <w:ilvl w:val="0"/>
                <w:numId w:val="9"/>
              </w:numPr>
              <w:ind w:left="171" w:hanging="171"/>
              <w:rPr>
                <w:lang w:val="en-US"/>
              </w:rPr>
            </w:pPr>
            <w:r>
              <w:rPr>
                <w:lang w:val="en-US"/>
              </w:rPr>
              <w:t>Offer for optimizing your plant</w:t>
            </w:r>
          </w:p>
          <w:p w14:paraId="12B45FE1" w14:textId="77777777" w:rsidR="00C84461" w:rsidRDefault="00C84461" w:rsidP="00C47564">
            <w:pPr>
              <w:pStyle w:val="Listenabsatz"/>
              <w:ind w:left="0"/>
              <w:rPr>
                <w:b/>
                <w:bCs/>
                <w:lang w:val="en-US"/>
              </w:rPr>
            </w:pPr>
          </w:p>
          <w:p w14:paraId="5E1182EC" w14:textId="1644DC73" w:rsidR="00C47564" w:rsidRPr="00D05B0E" w:rsidRDefault="00C84461" w:rsidP="00C47564">
            <w:pPr>
              <w:pStyle w:val="Listenabsatz"/>
              <w:ind w:left="0"/>
              <w:rPr>
                <w:b/>
                <w:bCs/>
                <w:lang w:val="en-US"/>
              </w:rPr>
            </w:pPr>
            <w:r>
              <w:rPr>
                <w:b/>
                <w:bCs/>
                <w:lang w:val="en-US"/>
              </w:rPr>
              <w:t>Our solutions offer:</w:t>
            </w:r>
          </w:p>
          <w:p w14:paraId="38E7B37A" w14:textId="649DC69B" w:rsidR="00C84461" w:rsidRDefault="00C84461" w:rsidP="00C47564">
            <w:pPr>
              <w:pStyle w:val="Listenabsatz"/>
              <w:numPr>
                <w:ilvl w:val="0"/>
                <w:numId w:val="9"/>
              </w:numPr>
              <w:ind w:left="171" w:hanging="171"/>
              <w:rPr>
                <w:lang w:val="en-US"/>
              </w:rPr>
            </w:pPr>
            <w:r>
              <w:rPr>
                <w:lang w:val="en-US"/>
              </w:rPr>
              <w:t xml:space="preserve">Increase of </w:t>
            </w:r>
            <w:proofErr w:type="gramStart"/>
            <w:r>
              <w:rPr>
                <w:lang w:val="en-US"/>
              </w:rPr>
              <w:t>end product</w:t>
            </w:r>
            <w:proofErr w:type="gramEnd"/>
            <w:r>
              <w:rPr>
                <w:lang w:val="en-US"/>
              </w:rPr>
              <w:t xml:space="preserve"> quality</w:t>
            </w:r>
          </w:p>
          <w:p w14:paraId="6ED3F4AB" w14:textId="27606AA3" w:rsidR="00C47564" w:rsidRDefault="00C84461" w:rsidP="00C47564">
            <w:pPr>
              <w:pStyle w:val="Listenabsatz"/>
              <w:numPr>
                <w:ilvl w:val="0"/>
                <w:numId w:val="9"/>
              </w:numPr>
              <w:ind w:left="171" w:hanging="171"/>
              <w:rPr>
                <w:lang w:val="en-US"/>
              </w:rPr>
            </w:pPr>
            <w:r>
              <w:rPr>
                <w:lang w:val="en-US"/>
              </w:rPr>
              <w:t>Streamlining of your plant</w:t>
            </w:r>
          </w:p>
          <w:p w14:paraId="53907468" w14:textId="7A9E5644" w:rsidR="00C84461" w:rsidRDefault="00C84461" w:rsidP="00C84461">
            <w:pPr>
              <w:pStyle w:val="Listenabsatz"/>
              <w:numPr>
                <w:ilvl w:val="0"/>
                <w:numId w:val="9"/>
              </w:numPr>
              <w:ind w:left="171" w:hanging="171"/>
              <w:rPr>
                <w:lang w:val="en-US"/>
              </w:rPr>
            </w:pPr>
            <w:r>
              <w:rPr>
                <w:lang w:val="en-US"/>
              </w:rPr>
              <w:t>Sustainability</w:t>
            </w:r>
          </w:p>
          <w:p w14:paraId="0C55E261" w14:textId="09A49546" w:rsidR="00C84461" w:rsidRPr="00C84461" w:rsidRDefault="00C84461" w:rsidP="00C84461">
            <w:pPr>
              <w:pStyle w:val="Listenabsatz"/>
              <w:numPr>
                <w:ilvl w:val="0"/>
                <w:numId w:val="9"/>
              </w:numPr>
              <w:ind w:left="171" w:hanging="171"/>
              <w:rPr>
                <w:lang w:val="en-US"/>
              </w:rPr>
            </w:pPr>
            <w:proofErr w:type="gramStart"/>
            <w:r>
              <w:rPr>
                <w:lang w:val="en-US"/>
              </w:rPr>
              <w:t>Life long</w:t>
            </w:r>
            <w:proofErr w:type="gramEnd"/>
            <w:r>
              <w:rPr>
                <w:lang w:val="en-US"/>
              </w:rPr>
              <w:t xml:space="preserve"> support of your Equipment and process</w:t>
            </w:r>
          </w:p>
          <w:p w14:paraId="3F2AF901" w14:textId="77777777" w:rsidR="00C47564" w:rsidRDefault="00C47564" w:rsidP="00C47564">
            <w:pPr>
              <w:jc w:val="center"/>
              <w:rPr>
                <w:lang w:val="en-US"/>
              </w:rPr>
            </w:pPr>
          </w:p>
          <w:p w14:paraId="6E9F6B89" w14:textId="77777777" w:rsidR="00C47564" w:rsidRDefault="00C47564" w:rsidP="00C47564">
            <w:pPr>
              <w:jc w:val="center"/>
              <w:rPr>
                <w:lang w:val="en-US"/>
              </w:rPr>
            </w:pPr>
          </w:p>
          <w:p w14:paraId="74ED4E3E" w14:textId="77777777" w:rsidR="00C47564" w:rsidRDefault="00C47564" w:rsidP="00C47564">
            <w:pPr>
              <w:jc w:val="center"/>
              <w:rPr>
                <w:lang w:val="en-US"/>
              </w:rPr>
            </w:pPr>
          </w:p>
          <w:p w14:paraId="4EDF9AE1" w14:textId="77777777" w:rsidR="00C47564" w:rsidRPr="006C1FBC" w:rsidRDefault="00C47564" w:rsidP="00C47564">
            <w:pPr>
              <w:jc w:val="center"/>
              <w:rPr>
                <w:lang w:val="en-US"/>
              </w:rPr>
            </w:pPr>
            <w:r w:rsidRPr="006C1FBC">
              <w:rPr>
                <w:lang w:val="en-US"/>
              </w:rPr>
              <w:t xml:space="preserve"> </w:t>
            </w:r>
          </w:p>
          <w:p w14:paraId="73459B67" w14:textId="77777777" w:rsidR="00C47564" w:rsidRPr="006C1FBC" w:rsidRDefault="00C47564" w:rsidP="00C47564">
            <w:pPr>
              <w:jc w:val="center"/>
              <w:rPr>
                <w:lang w:val="en-US"/>
              </w:rPr>
            </w:pPr>
          </w:p>
          <w:p w14:paraId="5067AD50" w14:textId="77777777" w:rsidR="00C47564" w:rsidRPr="006C1FBC" w:rsidRDefault="00C47564" w:rsidP="00C47564">
            <w:pPr>
              <w:jc w:val="center"/>
              <w:rPr>
                <w:lang w:val="en-US"/>
              </w:rPr>
            </w:pPr>
          </w:p>
          <w:p w14:paraId="2F152199" w14:textId="77777777" w:rsidR="00C47564" w:rsidRPr="006C1FBC" w:rsidRDefault="00C47564" w:rsidP="00C47564">
            <w:pPr>
              <w:jc w:val="center"/>
              <w:rPr>
                <w:lang w:val="en-US"/>
              </w:rPr>
            </w:pPr>
          </w:p>
        </w:tc>
      </w:tr>
      <w:bookmarkEnd w:id="0"/>
    </w:tbl>
    <w:p w14:paraId="43D2AAB1" w14:textId="77777777" w:rsidR="004C7615" w:rsidRPr="0013527A" w:rsidRDefault="004C7615" w:rsidP="009767EB">
      <w:pPr>
        <w:jc w:val="center"/>
        <w:rPr>
          <w:lang w:val="en-US"/>
        </w:rPr>
      </w:pPr>
    </w:p>
    <w:sectPr w:rsidR="004C7615" w:rsidRPr="001352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B80"/>
    <w:multiLevelType w:val="hybridMultilevel"/>
    <w:tmpl w:val="5FA832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994E7F"/>
    <w:multiLevelType w:val="multilevel"/>
    <w:tmpl w:val="2A7C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03DDF"/>
    <w:multiLevelType w:val="multilevel"/>
    <w:tmpl w:val="A7CEFEEC"/>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362B82"/>
    <w:multiLevelType w:val="hybridMultilevel"/>
    <w:tmpl w:val="BD2CD6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3A120CB"/>
    <w:multiLevelType w:val="hybridMultilevel"/>
    <w:tmpl w:val="AC9A06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91800F6"/>
    <w:multiLevelType w:val="hybridMultilevel"/>
    <w:tmpl w:val="2828020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4DDE04D1"/>
    <w:multiLevelType w:val="hybridMultilevel"/>
    <w:tmpl w:val="F54A9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ED07AD"/>
    <w:multiLevelType w:val="hybridMultilevel"/>
    <w:tmpl w:val="82F695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2D122E"/>
    <w:multiLevelType w:val="hybridMultilevel"/>
    <w:tmpl w:val="428E9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445AC0"/>
    <w:multiLevelType w:val="hybridMultilevel"/>
    <w:tmpl w:val="69462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401179C"/>
    <w:multiLevelType w:val="hybridMultilevel"/>
    <w:tmpl w:val="E766E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734115">
    <w:abstractNumId w:val="10"/>
  </w:num>
  <w:num w:numId="2" w16cid:durableId="454755654">
    <w:abstractNumId w:val="2"/>
  </w:num>
  <w:num w:numId="3" w16cid:durableId="297535072">
    <w:abstractNumId w:val="1"/>
  </w:num>
  <w:num w:numId="4" w16cid:durableId="267587202">
    <w:abstractNumId w:val="6"/>
  </w:num>
  <w:num w:numId="5" w16cid:durableId="1668823830">
    <w:abstractNumId w:val="9"/>
  </w:num>
  <w:num w:numId="6" w16cid:durableId="214902309">
    <w:abstractNumId w:val="0"/>
  </w:num>
  <w:num w:numId="7" w16cid:durableId="1934432835">
    <w:abstractNumId w:val="4"/>
  </w:num>
  <w:num w:numId="8" w16cid:durableId="1361122717">
    <w:abstractNumId w:val="8"/>
  </w:num>
  <w:num w:numId="9" w16cid:durableId="539169379">
    <w:abstractNumId w:val="3"/>
  </w:num>
  <w:num w:numId="10" w16cid:durableId="635181683">
    <w:abstractNumId w:val="7"/>
  </w:num>
  <w:num w:numId="11" w16cid:durableId="20190365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6A9"/>
    <w:rsid w:val="00053999"/>
    <w:rsid w:val="00061D33"/>
    <w:rsid w:val="000637E5"/>
    <w:rsid w:val="00066AB5"/>
    <w:rsid w:val="000708BB"/>
    <w:rsid w:val="00073A71"/>
    <w:rsid w:val="00075DFF"/>
    <w:rsid w:val="000E2405"/>
    <w:rsid w:val="000F1EDB"/>
    <w:rsid w:val="0013527A"/>
    <w:rsid w:val="00157CFE"/>
    <w:rsid w:val="00175DC3"/>
    <w:rsid w:val="0020051D"/>
    <w:rsid w:val="00205D79"/>
    <w:rsid w:val="0021388F"/>
    <w:rsid w:val="00252609"/>
    <w:rsid w:val="00264434"/>
    <w:rsid w:val="002D44A4"/>
    <w:rsid w:val="002E0935"/>
    <w:rsid w:val="00316190"/>
    <w:rsid w:val="0032021A"/>
    <w:rsid w:val="003665ED"/>
    <w:rsid w:val="0037107E"/>
    <w:rsid w:val="003D4AA6"/>
    <w:rsid w:val="003E5821"/>
    <w:rsid w:val="003F5F36"/>
    <w:rsid w:val="0047118E"/>
    <w:rsid w:val="004A6AE6"/>
    <w:rsid w:val="004B0796"/>
    <w:rsid w:val="004C7615"/>
    <w:rsid w:val="004D1B2E"/>
    <w:rsid w:val="004E0EDA"/>
    <w:rsid w:val="00526A4D"/>
    <w:rsid w:val="005756A9"/>
    <w:rsid w:val="0058735D"/>
    <w:rsid w:val="005B1D05"/>
    <w:rsid w:val="005F403A"/>
    <w:rsid w:val="00601FAD"/>
    <w:rsid w:val="00661F18"/>
    <w:rsid w:val="00697165"/>
    <w:rsid w:val="006C1FBC"/>
    <w:rsid w:val="006D198B"/>
    <w:rsid w:val="006D1EFA"/>
    <w:rsid w:val="006D79DF"/>
    <w:rsid w:val="006E462B"/>
    <w:rsid w:val="0072581F"/>
    <w:rsid w:val="00731CA1"/>
    <w:rsid w:val="007321DF"/>
    <w:rsid w:val="0074410D"/>
    <w:rsid w:val="0074645C"/>
    <w:rsid w:val="007472C4"/>
    <w:rsid w:val="007658F5"/>
    <w:rsid w:val="00782D35"/>
    <w:rsid w:val="007C36C5"/>
    <w:rsid w:val="008453FF"/>
    <w:rsid w:val="008520B5"/>
    <w:rsid w:val="008921BA"/>
    <w:rsid w:val="008938C0"/>
    <w:rsid w:val="008B034A"/>
    <w:rsid w:val="008B6C7C"/>
    <w:rsid w:val="008E08F5"/>
    <w:rsid w:val="009149AD"/>
    <w:rsid w:val="00932B4C"/>
    <w:rsid w:val="00942CBF"/>
    <w:rsid w:val="00947AB9"/>
    <w:rsid w:val="00953270"/>
    <w:rsid w:val="009767EB"/>
    <w:rsid w:val="009C1C43"/>
    <w:rsid w:val="00A02462"/>
    <w:rsid w:val="00A32836"/>
    <w:rsid w:val="00A33ECE"/>
    <w:rsid w:val="00A56E8A"/>
    <w:rsid w:val="00A65F9F"/>
    <w:rsid w:val="00A86636"/>
    <w:rsid w:val="00AC57B9"/>
    <w:rsid w:val="00B44FBD"/>
    <w:rsid w:val="00B4645C"/>
    <w:rsid w:val="00B556E2"/>
    <w:rsid w:val="00B57CD7"/>
    <w:rsid w:val="00B86160"/>
    <w:rsid w:val="00B864E6"/>
    <w:rsid w:val="00BB5B79"/>
    <w:rsid w:val="00BE6362"/>
    <w:rsid w:val="00BF2651"/>
    <w:rsid w:val="00BF6D2C"/>
    <w:rsid w:val="00C15718"/>
    <w:rsid w:val="00C27915"/>
    <w:rsid w:val="00C32B8E"/>
    <w:rsid w:val="00C42EDF"/>
    <w:rsid w:val="00C47564"/>
    <w:rsid w:val="00C50B51"/>
    <w:rsid w:val="00C84461"/>
    <w:rsid w:val="00CD2F86"/>
    <w:rsid w:val="00CF627A"/>
    <w:rsid w:val="00D05B0E"/>
    <w:rsid w:val="00D406D8"/>
    <w:rsid w:val="00D904DA"/>
    <w:rsid w:val="00DA4FB5"/>
    <w:rsid w:val="00DC0E7C"/>
    <w:rsid w:val="00DC7774"/>
    <w:rsid w:val="00DE62C9"/>
    <w:rsid w:val="00DF6018"/>
    <w:rsid w:val="00E239F8"/>
    <w:rsid w:val="00E35770"/>
    <w:rsid w:val="00EB2FB7"/>
    <w:rsid w:val="00ED732A"/>
    <w:rsid w:val="00F23B27"/>
    <w:rsid w:val="00F312FB"/>
    <w:rsid w:val="00F40C05"/>
    <w:rsid w:val="00F801AD"/>
    <w:rsid w:val="00F90976"/>
    <w:rsid w:val="00F937F9"/>
    <w:rsid w:val="00FD04C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A5AE"/>
  <w15:chartTrackingRefBased/>
  <w15:docId w15:val="{8E8A6F8A-27EF-4F4B-B84B-452019F10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756A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unhideWhenUsed/>
    <w:qFormat/>
    <w:rsid w:val="005756A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756A9"/>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756A9"/>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756A9"/>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756A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756A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756A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756A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56A9"/>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rsid w:val="005756A9"/>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756A9"/>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756A9"/>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756A9"/>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756A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756A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756A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756A9"/>
    <w:rPr>
      <w:rFonts w:eastAsiaTheme="majorEastAsia" w:cstheme="majorBidi"/>
      <w:color w:val="272727" w:themeColor="text1" w:themeTint="D8"/>
    </w:rPr>
  </w:style>
  <w:style w:type="paragraph" w:styleId="Titel">
    <w:name w:val="Title"/>
    <w:basedOn w:val="Standard"/>
    <w:next w:val="Standard"/>
    <w:link w:val="TitelZchn"/>
    <w:uiPriority w:val="10"/>
    <w:qFormat/>
    <w:rsid w:val="005756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756A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756A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756A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756A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756A9"/>
    <w:rPr>
      <w:i/>
      <w:iCs/>
      <w:color w:val="404040" w:themeColor="text1" w:themeTint="BF"/>
    </w:rPr>
  </w:style>
  <w:style w:type="paragraph" w:styleId="Listenabsatz">
    <w:name w:val="List Paragraph"/>
    <w:basedOn w:val="Standard"/>
    <w:uiPriority w:val="34"/>
    <w:qFormat/>
    <w:rsid w:val="005756A9"/>
    <w:pPr>
      <w:ind w:left="720"/>
      <w:contextualSpacing/>
    </w:pPr>
  </w:style>
  <w:style w:type="character" w:styleId="IntensiveHervorhebung">
    <w:name w:val="Intense Emphasis"/>
    <w:basedOn w:val="Absatz-Standardschriftart"/>
    <w:uiPriority w:val="21"/>
    <w:qFormat/>
    <w:rsid w:val="005756A9"/>
    <w:rPr>
      <w:i/>
      <w:iCs/>
      <w:color w:val="365F91" w:themeColor="accent1" w:themeShade="BF"/>
    </w:rPr>
  </w:style>
  <w:style w:type="paragraph" w:styleId="IntensivesZitat">
    <w:name w:val="Intense Quote"/>
    <w:basedOn w:val="Standard"/>
    <w:next w:val="Standard"/>
    <w:link w:val="IntensivesZitatZchn"/>
    <w:uiPriority w:val="30"/>
    <w:qFormat/>
    <w:rsid w:val="005756A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756A9"/>
    <w:rPr>
      <w:i/>
      <w:iCs/>
      <w:color w:val="365F91" w:themeColor="accent1" w:themeShade="BF"/>
    </w:rPr>
  </w:style>
  <w:style w:type="character" w:styleId="IntensiverVerweis">
    <w:name w:val="Intense Reference"/>
    <w:basedOn w:val="Absatz-Standardschriftart"/>
    <w:uiPriority w:val="32"/>
    <w:qFormat/>
    <w:rsid w:val="005756A9"/>
    <w:rPr>
      <w:b/>
      <w:bCs/>
      <w:smallCaps/>
      <w:color w:val="365F91" w:themeColor="accent1" w:themeShade="BF"/>
      <w:spacing w:val="5"/>
    </w:rPr>
  </w:style>
  <w:style w:type="character" w:styleId="Hyperlink">
    <w:name w:val="Hyperlink"/>
    <w:basedOn w:val="Absatz-Standardschriftart"/>
    <w:uiPriority w:val="99"/>
    <w:unhideWhenUsed/>
    <w:rsid w:val="009149AD"/>
    <w:rPr>
      <w:color w:val="0000FF" w:themeColor="hyperlink"/>
      <w:u w:val="single"/>
    </w:rPr>
  </w:style>
  <w:style w:type="character" w:styleId="NichtaufgelsteErwhnung">
    <w:name w:val="Unresolved Mention"/>
    <w:basedOn w:val="Absatz-Standardschriftart"/>
    <w:uiPriority w:val="99"/>
    <w:semiHidden/>
    <w:unhideWhenUsed/>
    <w:rsid w:val="009149AD"/>
    <w:rPr>
      <w:color w:val="605E5C"/>
      <w:shd w:val="clear" w:color="auto" w:fill="E1DFDD"/>
    </w:rPr>
  </w:style>
  <w:style w:type="table" w:styleId="Tabellenraster">
    <w:name w:val="Table Grid"/>
    <w:basedOn w:val="NormaleTabelle"/>
    <w:uiPriority w:val="59"/>
    <w:rsid w:val="006C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17423">
      <w:bodyDiv w:val="1"/>
      <w:marLeft w:val="0"/>
      <w:marRight w:val="0"/>
      <w:marTop w:val="0"/>
      <w:marBottom w:val="0"/>
      <w:divBdr>
        <w:top w:val="none" w:sz="0" w:space="0" w:color="auto"/>
        <w:left w:val="none" w:sz="0" w:space="0" w:color="auto"/>
        <w:bottom w:val="none" w:sz="0" w:space="0" w:color="auto"/>
        <w:right w:val="none" w:sz="0" w:space="0" w:color="auto"/>
      </w:divBdr>
    </w:div>
    <w:div w:id="123366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chnikum@coperio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technikum@coperio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technikum@coperion.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echnikum@coperion.com"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52500-28CC-4281-BA6F-9E298D2CC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Hillenbrand Inc.</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Knieß, Jochen</dc:creator>
  <cp:keywords/>
  <dc:description/>
  <cp:lastModifiedBy>Knieß, Jochen</cp:lastModifiedBy>
  <cp:revision>2</cp:revision>
  <cp:lastPrinted>2025-09-08T08:30:00Z</cp:lastPrinted>
  <dcterms:created xsi:type="dcterms:W3CDTF">2025-09-08T12:54:00Z</dcterms:created>
  <dcterms:modified xsi:type="dcterms:W3CDTF">2025-09-08T12:54:00Z</dcterms:modified>
</cp:coreProperties>
</file>